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vystřílením novojičínské střední školy</w:t>
      </w:r>
    </w:p>
    <w:p>
      <w:pPr/>
      <w:r>
        <w:rPr/>
        <w:t xml:space="preserve">Policisté museli dnes dopoledne evakuovat Mendelovu střední školy v Novém Jičíně. Neznámý pachatel vyhrožoval, že ji vystřílí.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“Pár minut po půl jedenácté dopoledne operační středisko integrovaného záchranného systému přijalo oznámení, že se na jedné ze sociálních sítí objevila informace o možném vystřílení Mendelovy střední školy v Novém Jičíně.”  </w:t>
      </w:r>
    </w:p>
    <w:p>
      <w:pPr/>
      <w:r>
        <w:rPr/>
        <w:t xml:space="preserve">Policisté ihned začali celou budovu  prohledávat, venku stála hlídka se samopaly.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“Já   v tuto chvíli mohu potvrdit, že jsme dnes v dopoledních hodinách obdrželi informace o možné hrozbě pro školu, věc byla okamžitě hlášena a předána Policii České republiky, Následně jsem učinila kroky nutné k zachování bezpečnosti studentů a zaměstnanců školy.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61/anonym-vyhrozoval-vystrilenim-novojicinske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2026-05-24T14:26:43+02:00</dcterms:created>
  <dcterms:modified xsi:type="dcterms:W3CDTF">2026-05-24T14:26:43+02:00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