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si položením kytic a věnců připomněli památku obětí 2. světové války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“V těchto dnech si připomínáme 78 let od konce druhé světové války. Tato válka byla jednou z nejtragičtějších válek, jakou svět pamatuje. Postihla několik kontinentů, u nás zasáhla doslova každou rodinu. Pro město to byl pohnutý osud. Už v té době předválečné, kdy připadlo od roku 1938 Polsku a potom od roku 1939 k Německu. Mnozí občané Rychvaldu položili své životy jak na frontách, tak samozřejmě i při organizovaném odboji. Je potřeba si neustále připomínat v těchto dnešních dnech, kdy se nám ta historie může zdát vzdálená, ten osud lidí, kteří bojovali za nás, položili své životy za to, abychom dnes mohli žít svobodně, beze strachu a bez nějakého strádání. I v současné době je nám ve světovém dění ta válka blízko. Je potřeba si opravdu uvědomit, že slovo mír není jenom pouhá fráze, ale že opravdu si toho musíme vážit. A my bychom chtěli vzdát hold našim občanům a všem, kteří položili své životy za to, abychom se měli dobře a svobodně.”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968/v-rychvalde-si-polozenim-kytic-a-vencu-pripomneli-pamatku-obeti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