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byla dokončena a otevřena cyklostezka od přehrady do Razové</w:t>
      </w:r>
    </w:p>
    <w:p>
      <w:pPr/>
      <w:r>
        <w:rPr/>
        <w:t xml:space="preserve"> Cyklostezka se stavěla i v zimě, byla hotová za necelých 8 měsíců a hodnota práce přesáhla 46 mil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„Cyklostezku jsme předávali staveniště dodavateli stavby v polovině srpna roku 2022 a 30. března 2023 jsme stavbu od dodavatele stavby přejímali jako hotovou.“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„Je to určitě velký přínos v rámci turistiky v okrese Bruntál, protože, jak víme, tak celé Bruntálsko jako takové je závislé na turistickém ruchu.“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„Někam se posuneme v tom turistickém ruchu, zviditelní se Slezská Harta, ale hlavně naše obec Razová.“</w:t>
      </w:r>
    </w:p>
    <w:p>
      <w:pPr/>
      <w:r>
        <w:rPr/>
        <w:t xml:space="preserve"> Novou cyklostezku si hned vyzkoušeli i první cyklisté.</w:t>
      </w:r>
    </w:p>
    <w:p>
      <w:pPr/>
      <w:r>
        <w:rPr>
          <w:b w:val="1"/>
          <w:bCs w:val="1"/>
        </w:rPr>
        <w:t xml:space="preserve">Radek Kaňa (ODS), náměstek Ministra vnitra ČR:</w:t>
      </w:r>
      <w:r>
        <w:rPr/>
        <w:t xml:space="preserve"> „Já sám samozřejmě taky jezdívám na kole a o to jsem radši, že vznikla taková nádherná cyklotrasa.“</w:t>
      </w:r>
    </w:p>
    <w:p>
      <w:pPr/>
      <w:r>
        <w:rPr/>
        <w:t xml:space="preserve"> Otevření hlavní části cyklostezky je prvním krokem k propojení trasy kolem celé přehrady.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bychom strašně rádi Bruntál spojili s Razovou. Čeká nás spoustu a spoustu práce, jeden úsek už má stavební povolení.“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„Chceme se teď přesunout na druhou stranu VD Slezská Harta, jedná se o úsek cca 15 km nové cyklostezky a tam předpokládaný objem díla je asi 150 mil korun.“  </w:t>
      </w:r>
    </w:p>
    <w:p>
      <w:pPr/>
      <w:r>
        <w:rPr/>
        <w:t xml:space="preserve"> Projektování i práce na dalších etapách cyklostezky již nyní naplno probíhají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78/na-slezske-harte-byla-dokoncena-a-otevrena-cyklostezka-od-prehrady-do-ra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2026-05-30T13:22:37+02:00</dcterms:created>
  <dcterms:modified xsi:type="dcterms:W3CDTF">2026-05-30T13:22:37+02:00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