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za plavání a bruslení zaplatí o něco více, vstupné zdraží o 15 procent</w:t>
      </w:r>
    </w:p>
    <w:p>
      <w:pPr/>
      <w:r>
        <w:rPr/>
        <w:t xml:space="preserve">Areál venkovního koupaliště v Novém Jičíně se připravuje na zahájení letní sezony. Téměř padesát let starou plaveckou vanu a její technologické zázemí je potřeba vyčistit, provést nutné opravy. Otevření je plánováno na 1. června. Za pobyt na bazéně ale lidé budou muset zaplatit o něco více. Rada města schválila zvýšení ceny vstupného, a to na venkovní i krytý bazén, a rovněž pro bruslaře na zimní stadion.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“Důvodem toho zvýšení ceny vstupného jsou stoupající ceny energií a obecně provozních nákladů. Pokud jde o bazén, tak jde o zvýšení o patnáct procent, což zhruba odpovídá inflaci zjištěné za rok 2022. Je potřeba říct, že to zdražení není předmětem zbohatnutí města, ale řekněme, že jde o jakési zastavení rozevírání nůžek mezi tržbami a náklady, které souvisí s provozem těchto zařízení.”  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“To zdražení je od 1. června, od zahájení provozu venkovního bazénu. Například uvádím, že pro dospělého člověka je celodenní vstupné zvýšeno z 90 korun na 104 koruny.”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potřeba říci, že kromě toho, že bohužel rostou ty provozní náklady, tak na druhou stranu se město snaží neustále investovat a obnovovat tato sportovní zařízení.” </w:t>
      </w:r>
    </w:p>
    <w:p>
      <w:pPr/>
      <w:r>
        <w:rPr/>
        <w:t xml:space="preserve">Například v krytém bazénu byly loni opraveny sprchy, zimní stadion má novou střechu a město připravuje velký projekt rekonstrukce venkovního koupaliště.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986/v-novem-jicine-za-plavani-a-brusleni-zaplati-o-neco-vice-vstupne-zdrazi-o-15-proc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2026-07-01T06:30:02+02:00</dcterms:created>
  <dcterms:modified xsi:type="dcterms:W3CDTF">2026-07-01T06:30:02+02:00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