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4.5.2023,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MS kraje řešilo s ministrem Hladíkem projekty spravedlivé transformace. Některé skrývají rizika</w:t>
      </w:r>
    </w:p>
    <w:p>
      <w:pPr/>
      <w:r>
        <w:rPr/>
        <w:t xml:space="preserve">Moravskoslezský kraj má celkem 13 projektů, z toho 10 podaných v rámci operačního programu Spravedlivá transformace.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“Což ovšem také znamená převis 134 procent z celkové alokace, takže hledáme cesty jak to vyřešit, protože bychom neradi ty připravované projekty nechali v šuplících.”</w:t>
      </w:r>
    </w:p>
    <w:p>
      <w:pPr/>
      <w:r>
        <w:rPr/>
        <w:t xml:space="preserve">Aktuálně se hledají další peníze a hodnotí projekty.</w:t>
      </w:r>
    </w:p>
    <w:p>
      <w:pPr/>
      <w:r>
        <w:rPr>
          <w:b w:val="1"/>
          <w:bCs w:val="1"/>
        </w:rPr>
        <w:t xml:space="preserve">Petr Hladík (KDU-ČSL), ministr životního prostředí: “</w:t>
      </w:r>
      <w:r>
        <w:rPr/>
        <w:t xml:space="preserve">Sem do MSK půjde skoro 19 miliard korun. Převážná část finančních prostředků musí být vyčerpána do konce roku 2026. takže je to velmi rychlé. V podstatě ty projekty dělají projektovou přípravu. Černá kostka bude mít velmi brzy stavební povolení, nebo už máte dokonce. U některých vidíme lehká rizika.”</w:t>
      </w:r>
    </w:p>
    <w:p>
      <w:pPr/>
      <w:r>
        <w:rPr/>
        <w:t xml:space="preserve">Největší otazniky jsou kolem projektu Eden v Karviné, který je nejen vědecko-výzkumný, ale zároveň i návštěvnický a spolkne nejvíce peněz.</w:t>
      </w:r>
    </w:p>
    <w:p>
      <w:pPr/>
      <w:r>
        <w:rPr>
          <w:b w:val="1"/>
          <w:bCs w:val="1"/>
        </w:rPr>
        <w:t xml:space="preserve">Jakub Unucka (ODS), náměstek hejtmana MS kraje: “</w:t>
      </w:r>
      <w:r>
        <w:rPr/>
        <w:t xml:space="preserve">Tam opravdu budeme muset posoudit, jestli ty veřejné peníze nezkazí trh. Jestli kdyby někdo chtěl postavit třeba podobnou stavbu v Polsku bez dotace, jestli by nebyl nějakým způsobem omezený.” </w:t>
      </w:r>
    </w:p>
    <w:p>
      <w:pPr/>
      <w:r>
        <w:rPr/>
        <w:t xml:space="preserve">Podané projekty by měly přinést nová pracovní místa, nové technologie i nové potenciály pro zaměstnání.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037/vedeni-ms-kraje-resilo-s-ministrem-hladikem-projekty-spravedlive-transformace-nektere-skryvaji-riz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2026-08-03T09:01:02+02:00</dcterms:created>
  <dcterms:modified xsi:type="dcterms:W3CDTF">2026-08-03T09:01:02+02:00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