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3.5.2023,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Berušky prožily dopoledne plné čar a kouzel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„Pomocí  kouzelnického zaříkávání naučil děti kouzlit. Vykouzlily si zdravé potraviny a  naučily se přenášet předměty.“</w:t>
      </w:r>
    </w:p>
    <w:p>
      <w:pPr/>
      <w:r>
        <w:rPr/>
        <w:t xml:space="preserve">Po dokončení kouzelnických lekcí se děti proměnily v malé  čarodějky a čaroděje. Kouzelník Aleš je totiž naučil, jak správně ovládat  koště, na kterém všechny absolvovaly slalomový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052/stonavske-berusky-prozily-dopoledne-plne-car-a-kouz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2026-06-24T03:31:50+02:00</dcterms:created>
  <dcterms:modified xsi:type="dcterms:W3CDTF">2026-06-24T03:31:50+02:00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