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5.5.2023,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vítězství a osvobození města připomnělo pietní setkání,  následovat bude výstava a branný den</w:t>
      </w:r>
    </w:p>
    <w:p>
      <w:pPr/>
      <w:r>
        <w:rPr/>
        <w:t xml:space="preserve">Představitelé města se členy Československé obce legionářské a Českého svazu bojovníků za svobodu a dalších organizací a spolků položili v rámci vzpomínkového setkání u příležitosti Dne vítězství květiny u Pomníku obětem válek na městském hřbitově. Uctili památku padlých ve 2. světové válce, i těch, kteří proti nacismu bojovali a přežili. </w:t>
      </w:r>
    </w:p>
    <w:p>
      <w:pPr/>
      <w:r>
        <w:rPr>
          <w:b w:val="1"/>
          <w:bCs w:val="1"/>
        </w:rPr>
        <w:t xml:space="preserve">Ondřej Syrovátka (ZELENÍ), 1. místostarosta Nového Jičína:</w:t>
      </w:r>
      <w:r>
        <w:rPr/>
        <w:t xml:space="preserve"> “Je určitě důležité si toto výročí připomínat, protože je to významný mezník nejen v dějinách našeho státu, ale i našeho města. Nový Jičín byl osvobozen 6. května, byť toto osvobození nebylo tak krvavé jako jinde, protože padly pouze jednotky vojáků, ale samozřejmě, každý lidský život se počítá. Ve druhé světové válce zahynulo okolo 70 milionů lidí, věřili jsme, že už se tato věc nebude opakovat. Nicméně všichni víme, že poměrně nedaleko na východ od nás probíhá jiná válka, které byla, bohužel, vyvolaná stejnou mocností, která nás tehdy pomohla osvobodit, a  já si moc přeji, aby za rok, až si budeme toto výročí znovu připomínat, aby už tato válka byla minulostí.”      </w:t>
      </w:r>
    </w:p>
    <w:p>
      <w:pPr/>
      <w:r>
        <w:rPr>
          <w:b w:val="1"/>
          <w:bCs w:val="1"/>
        </w:rPr>
        <w:t xml:space="preserve">Alois Petroš, tajemník jednoty ČsOL Nový Jičín: </w:t>
      </w:r>
      <w:r>
        <w:rPr/>
        <w:t xml:space="preserve">“Každoročně v tuto dobu chodíme uctít  památku obětí 2. světové války, v Novém Jičíně to bylo o něco dříve, osvobození tu proběhlo 6. května. Nejsme tu ale jen proto, abychom si to připomínali, ale abychom také nezapomněli, jaké hrůzy  ty války přinesly, a měli bychom se z toho poučit. Bohužel, asi jsme se z toho nepoučili, protože války se rozpoutávají dále.”     </w:t>
      </w:r>
    </w:p>
    <w:p>
      <w:pPr/>
      <w:r>
        <w:rPr/>
        <w:t xml:space="preserve">Obec legionářská považuje konec 2. světové války za jeden z nejvýznamnějších památných dnů a proto, aby jej připomněla i širší veřejnost, připravuje spolu s novojičínským Klubem vojenské historie FENIX a dalšími partnery návaznou akci na druhý květnový víkend.   </w:t>
      </w:r>
    </w:p>
    <w:p>
      <w:pPr/>
      <w:r>
        <w:rPr>
          <w:b w:val="1"/>
          <w:bCs w:val="1"/>
        </w:rPr>
        <w:t xml:space="preserve">Alois Petroš, tajemník jednoty ČsOL Nový Jičín: </w:t>
      </w:r>
      <w:r>
        <w:rPr/>
        <w:t xml:space="preserve">“Tuto událost chceme obohatit branným dnem pro děti a mládež, a bude 13. května v sobotu  a děláme to znovu s klubem vojenské historie.”     </w:t>
      </w:r>
    </w:p>
    <w:p>
      <w:pPr/>
      <w:r>
        <w:rPr>
          <w:b w:val="1"/>
          <w:bCs w:val="1"/>
        </w:rPr>
        <w:t xml:space="preserve">Libor Chyba, KVH FENIX Nový Jičín: </w:t>
      </w:r>
      <w:r>
        <w:rPr/>
        <w:t xml:space="preserve">“Ve spolupráci s Československou obcí legionářskou připravujeme tento branný den pro děti, kdy budou pro ně připraveny soutěže a vědomostní testy, týkající se historie ukončení 2. světové války. Bude tam vystavena vojenská technika, VOP Šenov vystaví tank, bude tam i technika z války, nějaké motocykly, automobily.”   </w:t>
      </w:r>
    </w:p>
    <w:p>
      <w:pPr/>
      <w:r>
        <w:rPr/>
        <w:t xml:space="preserve">Branný den proběhne na tankodromu za Vojenským opravárenským podnikem v Šenově u Nového Jičína od 13 hodin, součástí bude i dynamická bojová ukázka. Konec 2. světové války pak v Novém Jičíně připomíná ještě jedna událost, v Návštěvnickém centru bude 8. května zahájena výstava Ne mnozí, ale mnoho. Věnována je zdejšímu rodákovi generálu Jaroslavu Hlaďovi a dalším Novojičínským ve službách britského Královského letectva.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067/den-vitezstvi-a-osvobozeni-mesta-pripomnelo-pietni-setkani--nasledovat-bude-vystava-a-branny-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2026-11-05T12:31:57+01:00</dcterms:created>
  <dcterms:modified xsi:type="dcterms:W3CDTF">2026-11-05T12:31:57+01:00</dcterms:modified>
</cp:coreProperties>
</file>

<file path=docProps/custom.xml><?xml version="1.0" encoding="utf-8"?>
<Properties xmlns="http://schemas.openxmlformats.org/officeDocument/2006/custom-properties" xmlns:vt="http://schemas.openxmlformats.org/officeDocument/2006/docPropsVTypes"/>
</file>