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Sekačky a křovinořezy jsou opět v ulicích Frýdku-Místku</w:t>
      </w:r>
    </w:p>
    <w:p>
      <w:pPr/>
      <w:r>
        <w:rPr/>
        <w:t xml:space="preserve">Počátkem května vyjely ve Frýdku-Místku, tradičně jako každý  rok, do ulic sekačky na trávu.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"První jsou na řadě parterové trávníky. To jsou v podstatě  nejvíce udržované plochy ve městě. Tady udržujeme cirka 25 hektarů těchto ploch.  Jednoznačně největší plochy, které udržujeme, jsou parkové trávníky, přes 100  hektarů ploch."</w:t>
      </w:r>
    </w:p>
    <w:p>
      <w:pPr/>
      <w:r>
        <w:rPr/>
        <w:t xml:space="preserve">Parkové trávníky přijdou na řadu po první seči parterových  ploch. Ve druhém květnovém týdnu se budou sekačky pohybovat v části Frýdek-Jih,  na největším sídlišti Slezská.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"V tomto roce jsou plánovány tři seče u těch parkových  trávníků. S tím, že ta první seč by měla být dokončena do poloviny června.  Dále udržujeme luční trávníky. Ty jsou plochy většinou v extravilánech.  Jedná se v podstatě o cirka 20 hektarů ploch. V podstatě jsou to  louky, které udržujeme dvakrát ročně. A to mulčováním."</w:t>
      </w:r>
    </w:p>
    <w:p>
      <w:pPr/>
      <w:r>
        <w:rPr/>
        <w:t xml:space="preserve">Technické služby mají také na starosti údržbu bezmála  dvaceti hektarů doprovodné zeleně kolem silnic. </w:t>
      </w:r>
    </w:p>
    <w:p>
      <w:pPr/>
      <w:r>
        <w:rPr>
          <w:b w:val="1"/>
          <w:bCs w:val="1"/>
        </w:rPr>
        <w:t xml:space="preserve">Radim Svoboda,  vedoucí provozu zeleň TS:</w:t>
      </w:r>
      <w:r>
        <w:rPr/>
        <w:t xml:space="preserve"> "V podstatě se jedná o silniční příkopy, které udržujeme  dvakrát. Někdy podle nárůstu travní hmoty i třikrát ročně. Tam se jedná právě i  o tu bezpečnost silničního provozu. Tam si nemůžeme dovolit ty seče nějakým způsobem  ubrat. Relativně malé plochy, ale se speciální údržbou máme květnaté louky.  Tady ve Frýdku-Místku se jedná asi o 3 hektary vybraných ploch. Asi s největší  plochou v Sadech Smetany, a tam právě se ponechávají veškeré ty bylinné  podrosty a podrosty jako takové až do vysemenění těch lučních květin. A pak se  speciální údržbou v podstatě udržují dvakrát ročně."</w:t>
      </w:r>
    </w:p>
    <w:p>
      <w:pPr/>
      <w:r>
        <w:rPr/>
        <w:t xml:space="preserve">Celkově musí pracovníci udržovat zhruba 180 hektarů ploch.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traktorové sekačky, jedná se asi o 10 traktorových  sekaček, které potřebujeme mít relativně každý den v akci. Za nimi jde  dalších 7 až 10 pracovníků s křovinořezy, kteří dokosují od překážek a tak  dále. Takže když vezmu celkový počet těch pracovníků, tak je to určitě přes 20  lidí."</w:t>
      </w:r>
    </w:p>
    <w:p>
      <w:pPr/>
      <w:r>
        <w:rPr/>
        <w:t xml:space="preserve">Posečená tráva se navíc odváží nákladními auty na Frýdeckou  skládku, kde se dále zpracovává.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070/sekacky-a-krovinorezy-jsou-opet-v-ulici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2026-04-30T06:14:35+02:00</dcterms:created>
  <dcterms:modified xsi:type="dcterms:W3CDTF">2026-04-30T06:14:35+02:00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