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 školy z Havířova-Prostřední Suché absolvovali zahraniční stáže</w:t>
      </w:r>
    </w:p>
    <w:p>
      <w:pPr/>
      <w:r>
        <w:rPr/>
        <w:t xml:space="preserve">Střední škola Havířov-Prostřední Suchá získala v roce 2021 grant z EU na odbornou přípravu žáků. Během roku a půl tak vycestovalo 38 studentů na krátkodobé i dlouhodobé stáže nasbírat cenné zkušenosti. </w:t>
      </w:r>
    </w:p>
    <w:p>
      <w:pPr/>
      <w:r>
        <w:rPr>
          <w:b w:val="1"/>
          <w:bCs w:val="1"/>
        </w:rPr>
        <w:t xml:space="preserve">Vendula Švarcová, projektový manažer: </w:t>
      </w:r>
      <w:r>
        <w:rPr/>
        <w:t xml:space="preserve">"Vycestovali kosmetické služby a kadeřnice do španělské Sevilly, tam pracovali přímo v salonech, kde se mohli naučit nové postupy. Studenti pracovali s novými přístroji, laserem a naučili se nové metody. Dále pedagogické lyceum. To vycestovalo do Portugalska. Sociální činnost ve volnočasových aktivitách pro děti, které ukončí školu, nebo mají nějakou pauzu, tak těm se věnovali v odpoledních činnostech a dále pedagogické lyceum pracovalo v soukromých i státních školkách s dětmi předškolního věku a s inkluzí, se kterou teď hodně pracujeme.”</w:t>
      </w:r>
    </w:p>
    <w:p>
      <w:pPr/>
      <w:r>
        <w:rPr>
          <w:b w:val="1"/>
          <w:bCs w:val="1"/>
        </w:rPr>
        <w:t xml:space="preserve">Ester Konečná, studentka: </w:t>
      </w:r>
      <w:r>
        <w:rPr/>
        <w:t xml:space="preserve">"Strašně jsem si odnesla motivaci pro učení dětí. Šel vidět velký rozdíl mezi českou školkou a zahraniční školkou v tom, že učitelky se věnovaly i individuálně dětem. V našich českých školkách to berou po skupinkách, skupinově. Pak se mi ještě líbilo propojení základní školy s mateřskou, kdy o velké přestávce si šly děti hrát na hřiště a na tom hřišti se mohly potkat se staršími žáky základní školy.”</w:t>
      </w:r>
    </w:p>
    <w:p>
      <w:pPr/>
      <w:r>
        <w:rPr/>
        <w:t xml:space="preserve">Studenti měli i čas na poznání dané země.</w:t>
      </w:r>
    </w:p>
    <w:p>
      <w:pPr/>
      <w:r>
        <w:rPr>
          <w:b w:val="1"/>
          <w:bCs w:val="1"/>
        </w:rPr>
        <w:t xml:space="preserve">Agáta Mráčková, studentka:</w:t>
      </w:r>
      <w:r>
        <w:rPr/>
        <w:t xml:space="preserve"> "My jsme přes týden pracovali a o víkendu jsme vždy někam jezdili. Jednu sobotu jsme jeli do Lisabonu. Lisabon byl nádherný, ale hodně moc lidí, turistů. Pro mne to byl takový nový poznatek, že se mohu podívat do zahraničí. Nevěděla jsem, že Portugalsko je takové, nikdy jsem tam nebyla a ještě jsem šla do školky, takže parádní.”</w:t>
      </w:r>
    </w:p>
    <w:p>
      <w:pPr/>
      <w:r>
        <w:rPr/>
        <w:t xml:space="preserve">Střední škola nyní usiluje o další grant tak, aby do světa na zkušenou mohlo vyjet co nejvíce studentů.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080/studenti-stredni-skoly-z-havirovaprostredni-suche-absolvovali-zahranicni-st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2026-04-29T02:17:06+02:00</dcterms:created>
  <dcterms:modified xsi:type="dcterms:W3CDTF">2026-04-29T02:17:06+02:00</dcterms:modified>
</cp:coreProperties>
</file>

<file path=docProps/custom.xml><?xml version="1.0" encoding="utf-8"?>
<Properties xmlns="http://schemas.openxmlformats.org/officeDocument/2006/custom-properties" xmlns:vt="http://schemas.openxmlformats.org/officeDocument/2006/docPropsVTypes"/>
</file>