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Senátu Parlamentu ČR probíhá výstava u příležitosti 100. výročí karvinské regionální knihovny</w:t>
      </w:r>
    </w:p>
    <w:p>
      <w:pPr/>
      <w:r>
        <w:rPr/>
        <w:t xml:space="preserve">Regionální knihovna Karviná slaví 100 let své existence. Ku příležitosti těchto velkolepých kulatin v těchto dnech v budově Senátu Parlamentu ČR probíhá výstava, která mapuje stoleté dějiny karvinské knihovny a koná se pod záštitou senátora za karvinský obvod Ondřeje Febra. 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/>
        <w:t xml:space="preserve">: “ Beru to jako svou povinnost pracovat ve prospěch regionu. A pakliže nebudeme prosazovat naši kulturu, náš způsob života tady v Praze, pak budeme velmi hendikepovaní a zrovna takové výstavy jsou dobrou příležitostí ten náš region karvinský zde propagovat a uvádět.”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 Sto let existence je krásným milníkem a ohlédnutím za poskytování veřejné služby občanům a jsem velmi rád, že jsme tuto stoletou činnost mohli prezentovat na půdě Senátu Parlamentu ČR."</w:t>
      </w:r>
    </w:p>
    <w:p>
      <w:pPr/>
      <w:r>
        <w:rPr/>
        <w:t xml:space="preserve">Výstava nese název Sto let knihovny mnoha národností, protože u jejího vzniku nestáli zdaleka ani Češi.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" 28. května 1993 se sešly tři národy, Češi, Poláci a Němci a domluvili se na fungování knihovny v obci, tehdy v Karvinné. Samozřejmě jednalo se i o okolní obce, ta historie mapuje i vznik knihoven v okolních obcích, například v Darkově, v Ráji, ve Starém Městě. V současné době to jsou městské části Karviné."</w:t>
      </w:r>
    </w:p>
    <w:p>
      <w:pPr/>
      <w:r>
        <w:rPr/>
        <w:t xml:space="preserve">Samotná výstava sice není určena přímo pro veřejnost, podle pana senátora Febra si ale jistě své návštěvníky najde, a to zejména z řad politiků a státních úředníků.</w:t>
      </w:r>
    </w:p>
    <w:p>
      <w:pPr/>
      <w:r>
        <w:rPr>
          <w:b w:val="1"/>
          <w:bCs w:val="1"/>
        </w:rPr>
        <w:t xml:space="preserve">Ondřej Feber, senátor Parlamentu České republiky</w:t>
      </w:r>
      <w:r>
        <w:rPr>
          <w:i w:val="1"/>
          <w:iCs w:val="1"/>
        </w:rPr>
        <w:t xml:space="preserve">: “</w:t>
      </w:r>
      <w:r>
        <w:rPr/>
        <w:t xml:space="preserve">Tady budou chodit senátoři, budou se procházet, budou se seznamovat s touto výstavou, neformálně, taky tady budou ministři, státní úředníci a to způsobuje, že ta Karviná se dostane do jejich povědomí."</w:t>
      </w:r>
    </w:p>
    <w:p>
      <w:pPr/>
      <w:r>
        <w:rPr/>
        <w:t xml:space="preserve">Výstava je tématicky rozdělena, aby se v ní návštěvníci snadno zorientovali. Nechybí ani střípky z bohaté historie knihovny.</w:t>
      </w:r>
    </w:p>
    <w:p>
      <w:pPr/>
      <w:r>
        <w:rPr>
          <w:b w:val="1"/>
          <w:bCs w:val="1"/>
        </w:rPr>
        <w:t xml:space="preserve">Markéta Kukrechtová, ředitelka Regionální knihovna Karviná:</w:t>
      </w:r>
      <w:r>
        <w:rPr/>
        <w:t xml:space="preserve"> “Tam je i sekce “Knihovníci pomáhají a zapojují se do výzev nebo karvinská knihovna vzdělává i baví. mapuje také osobnosti ředitelů a známé osobnosti, které karvinskou knihovnu navštívily.”</w:t>
      </w:r>
    </w:p>
    <w:p>
      <w:pPr/>
      <w:r>
        <w:rPr/>
        <w:t xml:space="preserve">Během své stoleté existence knihovnu navštívila celá řada osobností z řad herců, zpěváků, umělců nebo sportovců. Knihovna samotná svým věrným čtenářům poskytla díky nepřebernému množství knih nespočet hodin zábavy, poučení i vzdělání a stala se jednou z nejvýznamnějších institucí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69/v-senatu-parlamentu-cr-probiha-vystava-u-prilezitosti-100-vyroci-karvinske-regiona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2026-05-31T03:09:36+02:00</dcterms:created>
  <dcterms:modified xsi:type="dcterms:W3CDTF">2026-05-31T03:09:36+02:00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