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12.5.2023,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spustila 4. ročník participativního rozpočtu Náš obvod. Přináší novinky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“My to chceme celé oživit, trošku zmodernizovat, takže je výjimka. Nejdříve budou občané volit lokalitu, kterou by chtěli zvelebit a potom, když se setká s odborným názorem, tak se v té lokalitě budou realizovat ty návrhy jak občanů tak našich odborníků a pokud se to všechno sejde, budou lidé hlasovat v průběhu července a září a potom v roce 2024 bude realizovaný vítězný projekt.”</w:t>
      </w:r>
    </w:p>
    <w:p>
      <w:pPr/>
      <w:r>
        <w:rPr/>
        <w:t xml:space="preserve">Návrhy na lokality mohou lidé podávat na webu Náš obvod až do 9. června. Každý může podat maximálně 5 návrhů lokalit na území obvodu kromě Komenského sadů, Husova sadu a sadu Dr. Milady Horákové. Mezitím se také realizují vítězné návrhy minulého ročníku. 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 Komenského sadech právě v posledním ročníku byla realizovaná akce Relax zóny. Tady vidíme sítě, které byly čerstvě nainstalované a k těm sítím ještě patří mlžítko. Pozor, je na jiném místě, je u workoutového hřiště."</w:t>
      </w:r>
    </w:p>
    <w:p>
      <w:pPr/>
      <w:r>
        <w:rPr/>
        <w:t xml:space="preserve">Nainstalovat mlžítko v blízkosti Relax zóny bohužel nebylo možné, protože k tomuto místu nevedou inženýrské sítě.  </w:t>
      </w:r>
    </w:p>
    <w:p>
      <w:pPr/>
      <w:r>
        <w:rPr>
          <w:b w:val="1"/>
          <w:bCs w:val="1"/>
        </w:rPr>
        <w:t xml:space="preserve">David Witosz (Piráti), místostarosta MOb Moravská Ostrava a Přívoz</w:t>
      </w:r>
      <w:r>
        <w:rPr/>
        <w:t xml:space="preserve">: “Tady v Komenského sadech je jasné, že nemůžeme tahat trubku, kde se nám zlíbí, je to tady primárně pro zeleň.” </w:t>
      </w:r>
    </w:p>
    <w:p>
      <w:pPr/>
      <w:r>
        <w:rPr/>
        <w:t xml:space="preserve">Mlžítko bude spolu s ostatními vodními prvky v obvodu jako jsou fontány a vodotrysky spuštěno zřejmě už příští týden. Záležet bude na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7179/moravska-ostrava-a-privoz-spustila-4-rocnik-participativniho-rozpoctu-nas-obvod-prinas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2026-07-09T10:42:54+02:00</dcterms:created>
  <dcterms:modified xsi:type="dcterms:W3CDTF">2026-07-09T10:42:54+02:00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