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bojuje s haváriemi kanalizací ve dvou mateřských školách</w:t>
      </w:r>
    </w:p>
    <w:p>
      <w:pPr/>
      <w:r>
        <w:rPr/>
        <w:t xml:space="preserve">Od počátku roku už město Studénka muselo reagovat na tři havárie kanalizace ve svých objektech. Po Sportovním centru, kde již byla oprava ukončena, teď řeší podobný problém ve dvou mateřských školách.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“A to havárii na mateřské škole v Nové Horce, kde jsme řešili opravu kanalizace. Tato oprava je již hotova a město stála 1 milion 189 tisíc korun.”</w:t>
      </w:r>
    </w:p>
    <w:p>
      <w:pPr/>
      <w:r>
        <w:rPr/>
        <w:t xml:space="preserve">Jen co se podařilo jednu havárii vyřešit, objevila se další, a to v objektu mateřské školy na ulici Budovatelské.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“Bohužel, i tady došlo k problému s kanalizací, kdy se nám ucpávaly záchody. Zkoušeli jsme to pročišťovat, ale v momentě, kdy jsme pročišťovali kanalizaci specializovanou firmou, tak bylo vidět, že z toho čištěného otvoru létají kusy cihel a bahna z toho důvodu bylo vidět, že vznikl nějaký problém.”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počítáme, že nějaké havárie nastanou, bohužel v rámci rozpočtu, který máme na rok 2023, jsme nepočítali s takovým rozsahem. To znamená, že část prostředků už jsme museli použít z rezervy rozpočtu.” </w:t>
      </w:r>
    </w:p>
    <w:p>
      <w:pPr/>
      <w:r>
        <w:rPr/>
        <w:t xml:space="preserve">Práce na odstranění této havárie začaly na konci dubna, skončí v řádu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259/studenka-bojuje-s-havariemi-kanalizaci-ve-dvou-mater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2026-05-30T14:56:39+02:00</dcterms:created>
  <dcterms:modified xsi:type="dcterms:W3CDTF">2026-05-30T14:56:39+02:00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