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Mojmírovců v Mariánských Horách projde regenerací</w:t>
      </w:r>
    </w:p>
    <w:p>
      <w:pPr/>
      <w:r>
        <w:rPr/>
        <w:t xml:space="preserve">Mariánskohorská radnice plánuje regeneraci sídliště Mojmírovců. Získala na ní a další dva projekty dotaci ve výši téměř 100 milionů korun. Všechny se týkají takzvané zelenomodré infrastruktury.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“Zelenomodrá infrastruktura je v podstatě, když si představíme park, ve kterém máme stromy, keře, trávu v kombinaci s propustnými povrchy, čili vznikají nová parkoviště, která jsou hodně propustná a umožňuje tedy vsakování vody v krajině.”</w:t>
      </w:r>
    </w:p>
    <w:p>
      <w:pPr/>
      <w:r>
        <w:rPr/>
        <w:t xml:space="preserve">Projekt na regeneraci sídliště Mojmírovců už je hotový a vedení radnice ho představilo lidem na veřejném setkání.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si od toho setkání slibujeme, že nám lidé  kteří se zajímají o veřejný prostor řeknou, co by tady rádi, co jim chybí, co by chtěli doplnit.” </w:t>
      </w:r>
    </w:p>
    <w:p>
      <w:pPr/>
      <w:r>
        <w:rPr>
          <w:b w:val="1"/>
          <w:bCs w:val="1"/>
        </w:rPr>
        <w:t xml:space="preserve">anketa: obyvatelé sídliště: </w:t>
      </w:r>
      <w:r>
        <w:rPr/>
        <w:t xml:space="preserve">“Lepší a větší hřiště pro děti, protože tady je strašně moc dětí, se narodilo teďka, takže pokud by to bylo, to by bylo fajn.”  </w:t>
      </w:r>
    </w:p>
    <w:p>
      <w:pPr/>
      <w:r>
        <w:rPr/>
        <w:t xml:space="preserve">“Parkovací místa, to je myslím největší slabina tady tohoto okolí, těchto domů.”</w:t>
      </w:r>
    </w:p>
    <w:p>
      <w:pPr/>
      <w:r>
        <w:rPr/>
        <w:t xml:space="preserve">“Více parkovacích ploch.”</w:t>
      </w:r>
    </w:p>
    <w:p>
      <w:pPr/>
      <w:r>
        <w:rPr>
          <w:b w:val="1"/>
          <w:bCs w:val="1"/>
        </w:rPr>
        <w:t xml:space="preserve">Iva Seitzová, architektka: </w:t>
      </w:r>
      <w:r>
        <w:rPr/>
        <w:t xml:space="preserve">“Celá regenerace se týká organizace, statické dopravy, doplnění parkovacích stání, úprav zeleně, vytvoření míst pro volnočasové aktivity občanů, rekonstrukce veřejného osvětlení.”</w:t>
      </w:r>
    </w:p>
    <w:p>
      <w:pPr/>
      <w:r>
        <w:rPr/>
        <w:t xml:space="preserve">V sídlišti, které zahrnuje 4 bytové domy je 128 domácností, tedy asi 280 občanů.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263/sidliste-mojmirovcu-v-marianskych-horach-projde-re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2026-05-30T15:05:34+02:00</dcterms:created>
  <dcterms:modified xsi:type="dcterms:W3CDTF">2026-05-30T15:05:34+02:00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