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After party v anglickém stylu. PORG International oslavila nástup Karla III. na trůn</w:t>
      </w:r>
    </w:p>
    <w:p>
      <w:pPr/>
      <w:r>
        <w:rPr/>
        <w:t xml:space="preserve">King Charles III Coronation After Party. Mimořádná akce k mimořádné korunovaci po dlouhých 70 letech proběhla v areálu britské školy PORG v Ostravě-Vítkovicích.  </w:t>
      </w:r>
    </w:p>
    <w:p>
      <w:pPr/>
      <w:r>
        <w:rPr>
          <w:b w:val="1"/>
          <w:bCs w:val="1"/>
        </w:rPr>
        <w:t xml:space="preserve">Barbora Gazdová,</w:t>
      </w:r>
      <w:r>
        <w:rPr>
          <w:b w:val="1"/>
          <w:bCs w:val="1"/>
        </w:rPr>
        <w:t xml:space="preserve">ředitelka, PORG International School Ostrava: </w:t>
      </w:r>
      <w:r>
        <w:rPr/>
        <w:t xml:space="preserve">“Připravili jsme si takový piknik v klasickém anglickém stylu. Pro děti tady jsou workshopy. Máme tady z kuchyně našeho pana šéfkuchaře tradiční korunovační sendvič, quiche, oblíbený koláč krále Karla III.” </w:t>
      </w:r>
    </w:p>
    <w:p>
      <w:pPr/>
      <w:r>
        <w:rPr>
          <w:b w:val="1"/>
          <w:bCs w:val="1"/>
        </w:rPr>
        <w:t xml:space="preserve">Jeff Short, PORG International School Ostrava: </w:t>
      </w:r>
      <w:r>
        <w:rPr/>
        <w:t xml:space="preserve">“Vyrobili jsme Abbey Road, ulici, kterou proslavila kapela Beatles. Máme tady medvídka Paddington, postavičku z populární pohádky Grufallo, mistra Beana a další slavná místa z Anglie, kde se lidé můžou vyfotit.” </w:t>
      </w:r>
    </w:p>
    <w:p>
      <w:pPr/>
      <w:r>
        <w:rPr/>
        <w:t xml:space="preserve">Děti si také mohli vyzkoušet, jak je těžké chodit s korunou, kterou teď nosí král Karel III. Váží totiž přes 2 kila.</w:t>
      </w:r>
    </w:p>
    <w:p>
      <w:pPr/>
      <w:r>
        <w:rPr>
          <w:b w:val="1"/>
          <w:bCs w:val="1"/>
        </w:rPr>
        <w:t xml:space="preserve">Veronika Kržinová, učitelka, PORG International School Ostrava: </w:t>
      </w:r>
      <w:r>
        <w:rPr/>
        <w:t xml:space="preserve">“Jediné, co nám na ní chybí, jsou drahokamy. Uvnitř jsme použili sůl a rýži.”</w:t>
      </w:r>
    </w:p>
    <w:p>
      <w:pPr/>
      <w:r>
        <w:rPr>
          <w:b w:val="1"/>
          <w:bCs w:val="1"/>
        </w:rPr>
        <w:t xml:space="preserve">anketa: návštěvníci oslavy: </w:t>
      </w:r>
      <w:r>
        <w:rPr/>
        <w:t xml:space="preserve">“Mi se to moc líbí, protože to je tak, že vidím, co king Charles dělal.”</w:t>
      </w:r>
    </w:p>
    <w:p>
      <w:pPr/>
      <w:r>
        <w:rPr/>
        <w:t xml:space="preserve">“Díval jsem se na korunovaci. Bylo to velmi zajímavé, ale nakonec to bylo takové nudné. Tady je to fakt pěkné, já jsem fakt rád"</w:t>
      </w:r>
    </w:p>
    <w:p>
      <w:pPr/>
      <w:r>
        <w:rPr>
          <w:b w:val="1"/>
          <w:bCs w:val="1"/>
          <w:i w:val="1"/>
          <w:iCs w:val="1"/>
        </w:rPr>
        <w:t xml:space="preserve">Margareta Michopulu (ANO), místostarostka, MOb Ostrava-Vítkovice: </w:t>
      </w:r>
      <w:r>
        <w:rPr>
          <w:i w:val="1"/>
          <w:iCs w:val="1"/>
        </w:rPr>
        <w:t xml:space="preserve">"</w:t>
      </w:r>
      <w:r>
        <w:rPr/>
        <w:t xml:space="preserve">V roce 2010 se zastupitelstvo   města Ostravy rozhodlo, že základní školu Rostislavovu prodá soukromému   subjektu PORG. Měli povinnost do budovy investovat na 30 000 000 a   provozovat tuto školu 20 let. Prvního září 2011  nastoupili první   žáci do prvních tříd, takže už je to 12 let a doufám, že tu bude PORG víc jak 20 let, protože si   myslím, že to má velký přínos pro náš obvod Vítkovice a přináší nám to   prestiž."</w:t>
      </w:r>
    </w:p>
    <w:p>
      <w:pPr/>
      <w:r>
        <w:rPr/>
        <w:t xml:space="preserve">Oslavu ukončilo divadelní představení, které si pro návštěvníky připravili žáci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7293/after-party-v-anglickem-stylu-porg-international-oslavila-nastup-karla-iii-na-t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2026-05-18T00:51:14+02:00</dcterms:created>
  <dcterms:modified xsi:type="dcterms:W3CDTF">2026-05-18T00:51:14+02:00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