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Středisko pro rodinu a dítě se otevřelo široké veřejnosti</w:t>
      </w:r>
    </w:p>
    <w:p>
      <w:pPr/>
      <w:r>
        <w:rPr/>
        <w:t xml:space="preserve">Rodiny s dětmi se mohou dostat do situace, kdy potřebují odbornou pomoc. Někdy stačí rada, v jiných případech cílená práce s dítětem. V Havířově tyto služby poskytuje Středisko pro rodinu a dítě.  </w:t>
      </w:r>
    </w:p>
    <w:p>
      <w:pPr/>
      <w:r>
        <w:rPr>
          <w:b w:val="1"/>
          <w:bCs w:val="1"/>
        </w:rPr>
        <w:t xml:space="preserve">Pavlína Blažková, pracovnice rané péče: </w:t>
      </w:r>
      <w:r>
        <w:rPr/>
        <w:t xml:space="preserve">"Máme tady tři služby. Máme tady ranou péči, odborné poradenství a odlehčovací služby. V rámci rané péče je to takové intenzivní provázení rodiny a je to pro děti do sedmi let věku, ale potom máme i poradenství, a to máme do 26 let věku. Tam děláme i přípravy do škol, sociální návyky. To hodně využíváme, že nyní děláme skupinové sociální návyky. Takže se dvěma třemi dětmi a učíme je, jak mají třeba pozdravit, jak se mají rozloučit, jak mají komunikovat. Hodně pracujeme i s emocemi. Aby je děti dokázaly správně vyjádřit, aby se nezačaly hned zlobit, ale dokázaly říct, jestli jsou spokojení, nejsou spokojení. Potom máme odlehčovací služby, to je jediná placená služba a je to spíše odlehčení pro rodinu, aby si odpočinula a je to takové odborné hlídání dětí.”</w:t>
      </w:r>
    </w:p>
    <w:p>
      <w:pPr/>
      <w:r>
        <w:rPr/>
        <w:t xml:space="preserve">Středisko funguje v Havířově už desítky let. Struktura klientů se ale časem mění.</w:t>
      </w:r>
    </w:p>
    <w:p>
      <w:pPr/>
      <w:r>
        <w:rPr>
          <w:b w:val="1"/>
          <w:bCs w:val="1"/>
        </w:rPr>
        <w:t xml:space="preserve">Pavlína Blažková, pracovnice rané péče: </w:t>
      </w:r>
      <w:r>
        <w:rPr/>
        <w:t xml:space="preserve">"Jak jsem tady nastoupila, tady byla hodně i kombinovaná postižení, byly tady děti, které byly i tělesně postižené, nebo mentálně. Ale teď máme převážně děti, které nemluví, ale ještě třeba nemají žádnou diagnózu, nemají přímo řečeno, že mají autismus a psychologové teprve zjišťují, co jim je. A to jsou děti, které nemají třeba ani dva roky, takže ještě diagnózy nedostávají, ale rodiče vidí, že ty děti doma vůbec nekomunikují.”</w:t>
      </w:r>
    </w:p>
    <w:p>
      <w:pPr/>
      <w:r>
        <w:rPr/>
        <w:t xml:space="preserve">Do střediska se přišla podívat i montessori mateřská škola.</w:t>
      </w:r>
    </w:p>
    <w:p>
      <w:pPr/>
      <w:r>
        <w:rPr>
          <w:b w:val="1"/>
          <w:bCs w:val="1"/>
        </w:rPr>
        <w:t xml:space="preserve">Daniela Ballová, Montessori školka Bimbonido:</w:t>
      </w:r>
      <w:r>
        <w:rPr/>
        <w:t xml:space="preserve"> “To není poprvé, co spolupracujeme s tímto centrem. Už třeba loni, když nás navštívili, tak naučili naše děti komunikaci beze slov, pomocí použití rukou, pohybu, které používají právě děti, které nemohou mluvit a naučili třeba děti říkanku a je to jeden ze způsobů, kdy děti dokáží pochopit, že je možné se i jinak domluvit než slovy. Takže myslím, že je to užitečné i pro ty naše děti. Co se týče těch pomůcek, nebo kartiček, které tady používají, tak jsou podobné i tomu, co používají naše děti ve školce a je to zase nový rozměr, který můžeme i my aplikovat.”</w:t>
      </w:r>
    </w:p>
    <w:p>
      <w:pPr/>
      <w:r>
        <w:rPr/>
        <w:t xml:space="preserve">Středisko pro rodinu a dítě se nachází v Atriové ulici a spadá pod Sociální služby města Havířova.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17/havirovske-stredisko-pro-rodinu-a-dite-se-otevrelo-siro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2026-07-07T14:10:11+02:00</dcterms:created>
  <dcterms:modified xsi:type="dcterms:W3CDTF">2026-07-07T14:10:11+02:00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