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22.5.2023,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Ostrava se zaměřuje na prevenci. Cílí hlavně na nejzranitelnější skupiny obyvatel</w:t>
      </w:r>
    </w:p>
    <w:p>
      <w:pPr/>
      <w:r>
        <w:rPr/>
        <w:t xml:space="preserve">Bezpečnost patří v každém městě k prioritám a i Ostrava klade velký důraz na to, aby se obyvatelé cítili bezpečně. I proto má také druhou nejpočetnější městskou policii v zemi. Její nedílnou součástí je i útvar prevence, protože lepší je kriminalitě předcházet, než ji potom potírat a řešit následky.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"My často musíme vysvětlovat, že městská policie není od toho, aby pokutovala špatně zaparkovaná auta. Já jsem rád za každou preventivní akci, která v Ostravě probíhá."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"My se prevenci věnujeme dlouhodobě. Oddíl prevence a dohledu vznikl už v roce 1996. Aktuálně je v něm zařazeno 13 strážníků a 12 asistentů prevence kriminality." </w:t>
      </w:r>
    </w:p>
    <w:p>
      <w:pPr/>
      <w:r>
        <w:rPr/>
        <w:t xml:space="preserve">Prevence cílí především na nejzranitelnější skupiny obyvatel, což jsou jistě děti a potom také senioři.</w:t>
      </w:r>
    </w:p>
    <w:p>
      <w:pPr/>
      <w:r>
        <w:rPr>
          <w:b w:val="1"/>
          <w:bCs w:val="1"/>
        </w:rPr>
        <w:t xml:space="preserve">Michaela Michnová, vedoucí Útvaru prevence MP Ostrava:</w:t>
      </w:r>
      <w:r>
        <w:rPr/>
        <w:t xml:space="preserve"> "Aktuálně se zaměřujeme na besedy na školách, jak základních tak středních, protože je teď zvýšená míra kriminality v rámci kybernetického prostředí, takže děláme hodně besed a projektových dní na toto téma."</w:t>
      </w:r>
    </w:p>
    <w:p>
      <w:pPr/>
      <w:r>
        <w:rPr/>
        <w:t xml:space="preserve">Důležitou součástí preventivních programů MP Ostrava je také doprava, kde se strážníci zaměřují především na děti. Využívají k tomu také dopravní hřiště, kde se školáci učí bezpečný pohyb v ulicích.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340/mp-ostrava-se-zameruje-na-prevenci-cili-hlavne-na-nejzranitelnejsi-skupiny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2026-06-19T10:40:43+02:00</dcterms:created>
  <dcterms:modified xsi:type="dcterms:W3CDTF">2026-06-19T10:40:43+02:00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