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Požár elektrolodi Harta, i když jen cvičný, dokonale prověřil všechny složky IZS</w:t>
      </w:r>
    </w:p>
    <w:p>
      <w:pPr/>
      <w:r>
        <w:rPr/>
        <w:t xml:space="preserve"> Krátce po vyplutí lodi s pasažéry došlo k závadě na elektroinstalci a následnému požáru. Ihned byly alarmovány záchranné složky.  </w:t>
      </w:r>
    </w:p>
    <w:p>
      <w:pPr/>
      <w:r>
        <w:rPr>
          <w:b w:val="1"/>
          <w:bCs w:val="1"/>
        </w:rPr>
        <w:t xml:space="preserve">Jiří Patrovský, ředitel Územního odboru Hasičského základního sboru:</w:t>
      </w:r>
      <w:r>
        <w:rPr/>
        <w:t xml:space="preserve"> „Cíl určitě bude splněn, byla simulována ta nejhorší varianta, to znamená, když ta loď hoří uprostřed přehrady. Podílelo se na té záchraně zhruba 40 lidí, samozřejmě ideální je, když ty jednotky jsou v blízkosti a mohou hned zachraňovat.“</w:t>
      </w:r>
    </w:p>
    <w:p>
      <w:pPr/>
      <w:r>
        <w:rPr>
          <w:b w:val="1"/>
          <w:bCs w:val="1"/>
        </w:rPr>
        <w:t xml:space="preserve">Josef Havlík, předseda Mikroregionu Sezská Harta:</w:t>
      </w:r>
      <w:r>
        <w:rPr/>
        <w:t xml:space="preserve"> „Nemáme s tím žádné zkušenosti, doposud samozřejmě nebyla žádná mimořádná událost, ale je dobré tomu předcházet a připravit se na to. Přece jenom, je tu lodní doprava a máme nějakou zodpovědnost taky.“</w:t>
      </w:r>
    </w:p>
    <w:p>
      <w:pPr/>
      <w:r>
        <w:rPr/>
        <w:t xml:space="preserve"> Hlavním cílem bylo sledování dojezdových časů a záchrana osob na lodi, ve vodě i turistů na břehu.</w:t>
      </w:r>
    </w:p>
    <w:p>
      <w:pPr/>
      <w:r>
        <w:rPr>
          <w:b w:val="1"/>
          <w:bCs w:val="1"/>
        </w:rPr>
        <w:t xml:space="preserve">Jiří Patrovský, ředitel Územního odboru Hasičského základního sboru: </w:t>
      </w:r>
      <w:r>
        <w:rPr/>
        <w:t xml:space="preserve">„Dojezdový čas postupně jednotek byl od 10 do 15 minut, kdy se dostavily na místo od vyhlášení poplachu. Někteří pasažéři té lodi byli i ve vodě i na lodi, protože všichni neumí plavat, takže svým způsobem s tou záchranou, byla komplikovaná.“</w:t>
      </w:r>
    </w:p>
    <w:p>
      <w:pPr/>
      <w:r>
        <w:rPr/>
        <w:t xml:space="preserve"> Cvičení sledovali i starostové okolních obcí.</w:t>
      </w:r>
    </w:p>
    <w:p>
      <w:pPr/>
      <w:r>
        <w:rPr>
          <w:b w:val="1"/>
          <w:bCs w:val="1"/>
        </w:rPr>
        <w:t xml:space="preserve">Bedřich Buťák (nez.), starosta Leskovce nad Moravicí:</w:t>
      </w:r>
      <w:r>
        <w:rPr/>
        <w:t xml:space="preserve"> „Já doufám, že tady to cvičení povede k tomu, že bude mnohem lépe chráněná, než byla doposud a samozřejmě nejvíc si slibujeme od nové základny vodní záchranné služby, která by tady měla pro letošek vzniknout.“</w:t>
      </w:r>
    </w:p>
    <w:p>
      <w:pPr/>
      <w:r>
        <w:rPr/>
        <w:t xml:space="preserve"> Spolupráce záchranných složek byla prověřena, přesto všichni věří, že ji v sezóně nebude zapotřebí.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400/pozar-elektrolodi-harta-i-kdyz-jen-cvicny-dokonale-proveril-vsechny-slozky-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2026-04-20T17:04:28+02:00</dcterms:created>
  <dcterms:modified xsi:type="dcterms:W3CDTF">2026-04-20T17:04:28+02:00</dcterms:modified>
</cp:coreProperties>
</file>

<file path=docProps/custom.xml><?xml version="1.0" encoding="utf-8"?>
<Properties xmlns="http://schemas.openxmlformats.org/officeDocument/2006/custom-properties" xmlns:vt="http://schemas.openxmlformats.org/officeDocument/2006/docPropsVTypes"/>
</file>