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Počasí se umoudřilo. V Ostravě-Jihu tak spustili všechny vodní prvky</w:t>
      </w:r>
    </w:p>
    <w:p>
      <w:pPr/>
      <w:r>
        <w:rPr/>
        <w:t xml:space="preserve">Fontány dělají lidem radost, zejména pak dětem. V Ostravě-Jihu zvlhčují vzduch a krášlí prostor u polikliniky na ulici Dr. Martínka, před Kinem Luna, na náměstí SNP a na Dubině mezi ulicemi Jaromíra Matuška a Aloise Gavlase. Před spuštěním každoročně procházejí důkladnou revizí.</w:t>
      </w:r>
    </w:p>
    <w:p>
      <w:pPr/>
      <w:r>
        <w:rPr>
          <w:b w:val="1"/>
          <w:bCs w:val="1"/>
        </w:rPr>
        <w:t xml:space="preserve">Daniel Jeřábek, vedoucí odboru dopravy a komunálních služeb, MOb Ostrava-Jih: </w:t>
      </w:r>
      <w:r>
        <w:rPr/>
        <w:t xml:space="preserve">“Většinu fontán nám servisují TS Ostrava-Jih, které jsou k tomu pověřeny a pouze u dvou nejnovějších, a to na poliklinice v Ostravě-Hrabůvce a tady za náma na náměstí Ostrava-Jih máme nasmlouvanou firmu na takzvané zazimování a odzimování těchto vodních prvků.”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“Máme také mlhoviště, které ale zprovozníme až opravdu za horkého letního počasí. Mlhoviště máme v blízkosti Savarinu v Ostravě-Hrabůvce a také v obvodě máme několik pítek, které určitě pomůžou k osvěžení v horkých dnech. Poslední pítko, které bylo zprovozněno minulý rok z participativního rozpočtu slouží i jako pítko pro pejsky. Mohli jsme spustit 5 fontán, které máme v obvodu Ostrava-Jih. V provozu jsou od 8 do 20 hodin.”</w:t>
      </w:r>
    </w:p>
    <w:p>
      <w:pPr/>
      <w:r>
        <w:rPr/>
        <w:t xml:space="preserve">Výjimkou je fontána na náměstí Ostrava-Jih, která funguje až do 10 večer , aby si lidé užili barevné efekty. </w:t>
      </w:r>
    </w:p>
    <w:p>
      <w:pPr/>
      <w:r>
        <w:rPr/>
        <w:t xml:space="preserve">Během června bude spuštěna také nová fontána před Kotvou. Fontány budou funkční do prvních mrazů. Poté budou vypuštěny a zazimovány.a opět se spustí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469/pocasi-se-umoudrilo-v-ostravejihu-tak-spustili-vsechny-vodni-pr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2026-08-03T13:38:14+02:00</dcterms:created>
  <dcterms:modified xsi:type="dcterms:W3CDTF">2026-08-03T13:38:14+02:00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