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zapojila 8 hřišť do městského projektu Otevřená hřiště</w:t>
      </w:r>
    </w:p>
    <w:p>
      <w:pPr/>
      <w:r>
        <w:rPr/>
        <w:t xml:space="preserve">Pro všechny obyvatele Ostravy se zájmem o bezpečné sportování  město znovu spustilo projekt Otevřená hřiště. Do něj se zapojil i městský obvod  Slezská Ostrava.</w:t>
      </w:r>
    </w:p>
    <w:p>
      <w:pPr/>
      <w:r>
        <w:rPr>
          <w:b w:val="1"/>
          <w:bCs w:val="1"/>
        </w:rPr>
        <w:t xml:space="preserve">Richard Vereš (ANO), starosta Slezské Ostravy:</w:t>
      </w:r>
      <w:r>
        <w:rPr/>
        <w:t xml:space="preserve"> "V rámci městského obvodu Slezská Ostrava dnes funguje  celkem 27 hřišť. Ať už jsou to hřiště multifunkční, workoutová, dětská hřiště,  či jiné typy hřišť, jako hřiště dopravní u Mateřské školy Zámostní. Z tohoto  počtu hřišť se celkem 8 zapojuje do projektu Otevřená hřiště, kdy hřiště mají  své správce. Občané je mohou využívat v odpoledních hodinách a také si  zapůjčovat některé sportovní vybavení."</w:t>
      </w:r>
    </w:p>
    <w:p>
      <w:pPr/>
      <w:r>
        <w:rPr/>
        <w:t xml:space="preserve">Každé hřiště má svoji otevírací dobu i provozní řád. Většinou  jsou v provozu od dubna do října a na pořádek dohlíží správce. Že jsou  hřiště důležitou součástí mnoha čtvrtí, ví i Slezská Ostrava, která postupně  jejich nabídku rozšiřuje. </w:t>
      </w:r>
    </w:p>
    <w:p>
      <w:pPr/>
      <w:r>
        <w:rPr>
          <w:b w:val="1"/>
          <w:bCs w:val="1"/>
        </w:rPr>
        <w:t xml:space="preserve">Richard Vereš (ANO), starosta Slezské Ostravy:</w:t>
      </w:r>
      <w:r>
        <w:rPr/>
        <w:t xml:space="preserve"> "Jenom za poslední 4 roky jsme vybudovali celkem 12 nových  hřišť na území celého městského obvodu. Zapojujeme přitom do rozšiřování  nabídky také občany, kteří nám mohou dávat podněty, kde by chtěli hřiště  vybudovat. Využíváme také participativní akce, kde třeba vybírají přímo  konkrétní místo nebo prvky, které by na hřištích chtěli mít."</w:t>
      </w:r>
    </w:p>
    <w:p>
      <w:pPr/>
      <w:r>
        <w:rPr/>
        <w:t xml:space="preserve">Slezská Ostrava investovala za poslední roky do hřišť přes  28 milionů korun. Nemalé náklady stojí také jejich pravidelné udržování a  zajišťování pořádku. S tím mohou pomoci také sami návštěvníci. </w:t>
      </w:r>
    </w:p>
    <w:p>
      <w:pPr/>
      <w:r>
        <w:rPr>
          <w:b w:val="1"/>
          <w:bCs w:val="1"/>
        </w:rPr>
        <w:t xml:space="preserve">Richard Vereš (ANO), starosta Slezské Ostravy:</w:t>
      </w:r>
      <w:r>
        <w:rPr/>
        <w:t xml:space="preserve"> "Bohužel se často setkáváme s vandalismem a také  nepořádkem na dětských i jiných hřištích. Proto postupně rozmísťujeme na jednotlivá hřiště tabule s QR  kódy, prostřednictvím kterých se dostanou rodiče dětí například do aplikace  Čistá OVA, přes kterou nám mohou hlásit tyto závady na hřištích a my je  následně odstraňujeme."</w:t>
      </w:r>
    </w:p>
    <w:p>
      <w:pPr/>
      <w:r>
        <w:rPr/>
        <w:t xml:space="preserve">Všeobecně projekt Otevřená hřiště funguje v Ostravě už  14 let. 17 městským obvodům na něj magistrát přispívá téměř 5,2 milionu korun. Do  projektu je jich zapojeno 62 a personál letos jejich provozu věnuje přes 49  tisíc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477/slezska-ostrava-zapojila-8-hrist-do-mestskeho-projektu-otevren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2026-06-24T04:22:02+02:00</dcterms:created>
  <dcterms:modified xsi:type="dcterms:W3CDTF">2026-06-24T04:22:02+02:00</dcterms:modified>
</cp:coreProperties>
</file>

<file path=docProps/custom.xml><?xml version="1.0" encoding="utf-8"?>
<Properties xmlns="http://schemas.openxmlformats.org/officeDocument/2006/custom-properties" xmlns:vt="http://schemas.openxmlformats.org/officeDocument/2006/docPropsVTypes"/>
</file>