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1.6.2023, 15:39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Výstavy v Galerii Dukla provázejí workshopy. Poslední byl spojený s výstavou Subjekt 48</w:t>
      </w:r>
    </w:p>
    <w:p>
      <w:pPr/>
      <w:r>
        <w:rPr/>
        <w:t xml:space="preserve">Přes metr dlouhé pletené copy, zdobené náhrdelníky a náramky a jiné doplňky. To vše vyráběli účastníci workshopu pro rodiny s dětmi Kadeřnická laboratoř, který byl spojený s výstavou Subject 48.</w:t>
      </w:r>
    </w:p>
    <w:p>
      <w:pPr/>
      <w:r>
        <w:rPr>
          <w:b w:val="1"/>
          <w:bCs w:val="1"/>
        </w:rPr>
        <w:t xml:space="preserve">Ivana Sikulová Křížková, galerijní lektorka: </w:t>
      </w:r>
      <w:r>
        <w:rPr/>
        <w:t xml:space="preserve">“Děláme to proto, abychom přitáhli všechny do naší galerie a přiblížili jim současné umění. Protože často mají lidé pocit, že to je něco nepochopitelného, cizího, často se jim to nelíbí. Právě proto dneska dáváme příchozím i otázky Najděte dílo, které se vám nelíbí a které se vám líbí a proč. A povídáme si s nimi o tom, protože chceme, aby se nad tím zamysleli, aby třeba překonali ten prvotní odpor.”</w:t>
      </w:r>
    </w:p>
    <w:p>
      <w:pPr/>
      <w:r>
        <w:rPr/>
        <w:t xml:space="preserve">Hlavním prvkem výstavy byly právě vlasy, i proto byl workshop nejvíce zaměřený na vlasové pokusy.</w:t>
      </w:r>
    </w:p>
    <w:p>
      <w:pPr/>
      <w:r>
        <w:rPr>
          <w:b w:val="1"/>
          <w:bCs w:val="1"/>
        </w:rPr>
        <w:t xml:space="preserve">Ivana Sikulová Křížková, galerijní lektorka: </w:t>
      </w:r>
      <w:r>
        <w:rPr/>
        <w:t xml:space="preserve">“Děti si mohou vyrobit extrémně dlouhý cop zdobený, můžou si něco naaplikovat na svoje vlasy, vyrobit si nějaký doplněk nebo šperk. Používáme materiály, které buďto můžou být vidět na té výstavě, nebo které jsme si přizpůsobili, aby byly co nejpodobnější.”</w:t>
      </w:r>
    </w:p>
    <w:p>
      <w:pPr/>
      <w:r>
        <w:rPr>
          <w:b w:val="1"/>
          <w:bCs w:val="1"/>
        </w:rPr>
        <w:t xml:space="preserve">Anketa: účastníci workshopu: </w:t>
      </w:r>
      <w:r>
        <w:rPr/>
        <w:t xml:space="preserve">“Já teď dělám dlouhé vlásky. Budu to nosit a dám si to na hlavu. Byla jsem překvapená a byla jsem za to ráda.”</w:t>
      </w:r>
    </w:p>
    <w:p>
      <w:pPr/>
      <w:r>
        <w:rPr/>
        <w:t xml:space="preserve">“Právě pletu asi nějaký řetízek pro sestru. Byla jsem na té výstavě a líbily se mi tam ty velké obrazy jak tam prostě s těma barvama jak tam bylo něco nakresleno a nelíbilo se mi jak tam byla ta tráva a tak, protože to bylo už uschlé.”</w:t>
      </w:r>
    </w:p>
    <w:p>
      <w:pPr/>
      <w:r>
        <w:rPr/>
        <w:t xml:space="preserve">“Teďka budu vytvářet raketu a vnitřek. No a zaujal mi jakože vnitřek rakety, nikde jsem ho takhle neviděl. Na výstavě se mi i líbilo takové ty obrazy a ty vlasy nějaké.”</w:t>
      </w:r>
    </w:p>
    <w:p>
      <w:pPr/>
      <w:r>
        <w:rPr/>
        <w:t xml:space="preserve">Ročně se v Galerii Dukla uskuteční zhruba 5 výstava a workshopů k nim asi 4x tolik. Záleží to na počasí, protože jde o venkovní galerii.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37524/vystavy-v-galerii-dukla-provazeji-workshopy-posledni-byl-spojeny-s-vystavou-subjekt-4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2026-08-02T16:38:19+02:00</dcterms:created>
  <dcterms:modified xsi:type="dcterms:W3CDTF">2026-08-02T16:38:19+02:00</dcterms:modified>
</cp:coreProperties>
</file>

<file path=docProps/custom.xml><?xml version="1.0" encoding="utf-8"?>
<Properties xmlns="http://schemas.openxmlformats.org/officeDocument/2006/custom-properties" xmlns:vt="http://schemas.openxmlformats.org/officeDocument/2006/docPropsVTypes"/>
</file>