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Diakonie Českobratrské církve evangelické na Bruntálsku, Rýmařovsku a Vrbensku oslavila 30 let své existence</w:t>
      </w:r>
    </w:p>
    <w:p>
      <w:pPr/>
      <w:r>
        <w:rPr>
          <w:b w:val="1"/>
          <w:bCs w:val="1"/>
        </w:rPr>
        <w:t xml:space="preserve">Lenka Vavříčková (nez.), místostarostka Rýamřova:</w:t>
      </w:r>
      <w:r>
        <w:rPr/>
        <w:t xml:space="preserve"> „Diakonie ČCE je pro nás velmi zásadní poskytovatel sociálních služeb a péče a myslíme si, že bez jeho pomoci bychom nebyli schopni pomoci našim občanům při řešení jejich životních situací.“</w:t>
      </w:r>
    </w:p>
    <w:p>
      <w:pPr/>
      <w:r>
        <w:rPr/>
        <w:t xml:space="preserve"> Na skromné začátky i velký rozvoj Diakonie vzpomíná její dlouholetá ředitelka.</w:t>
      </w:r>
    </w:p>
    <w:p>
      <w:pPr/>
      <w:r>
        <w:rPr>
          <w:b w:val="1"/>
          <w:bCs w:val="1"/>
        </w:rPr>
        <w:t xml:space="preserve">Marcela Staňková, ředitelka Diakonie ČCE Rýmařov:</w:t>
      </w:r>
      <w:r>
        <w:rPr/>
        <w:t xml:space="preserve"> „Dneska v současné době, když vzpomenu jenom začátky, tak jsme měli 4 lidi plus jednoho civilkáře a rozpočet 800 tisíc, dneska máme 37 milionů a zaměstnanců 70.“</w:t>
      </w:r>
    </w:p>
    <w:p>
      <w:pPr/>
      <w:r>
        <w:rPr/>
        <w:t xml:space="preserve"> Kromě domova pro seniory poskytuje Diakonie v celém regionu dalších 5 služeb.</w:t>
      </w:r>
    </w:p>
    <w:p>
      <w:pPr/>
      <w:r>
        <w:rPr>
          <w:b w:val="1"/>
          <w:bCs w:val="1"/>
        </w:rPr>
        <w:t xml:space="preserve">Marcela Staňková, ředitelka Diakonie ČCE Rýmařov:</w:t>
      </w:r>
      <w:r>
        <w:rPr/>
        <w:t xml:space="preserve"> „Domov se zvláštním režimem, týdenní stacionář, potom máme osobní asistenci, pečovatelskou službu a ještě sociálně terapeutickou dílnu, kde pomáháme dětem s mentálním a kombinovaným postižením. Samozřejmě ještě tedy, to už není sociální služba, děláme dětskou skupinu, kde se staráme o děti, které mají dva roky a nemůžou ještě do školky, protože tam nemají místo.“</w:t>
      </w:r>
    </w:p>
    <w:p>
      <w:pPr/>
      <w:r>
        <w:rPr/>
        <w:t xml:space="preserve"> Oslavy byly bohaté na kulturní vystoupení, zdravotní ukázky i dobré občerstvení.</w:t>
      </w:r>
    </w:p>
    <w:p>
      <w:pPr/>
      <w:r>
        <w:rPr>
          <w:b w:val="1"/>
          <w:bCs w:val="1"/>
        </w:rPr>
        <w:t xml:space="preserve">Barbora Niedobová, modeátorka: </w:t>
      </w:r>
      <w:r>
        <w:rPr/>
        <w:t xml:space="preserve">„Lidé tady toho mohou vidět samozřejmě spoustu, mimo jiné, teďka právě probíhá koncert dechového orchestru z Bruntálu, v 15:30 bude následovat taneční skupina God Whisper, a v 17 hodin začne hrát kapela Crazy Dogs.“</w:t>
      </w:r>
    </w:p>
    <w:p>
      <w:pPr/>
      <w:r>
        <w:rPr/>
        <w:t xml:space="preserve"> Kromě sociálních aktivit provozuje Diakonie také restauraci Buřinka, kde vás obslouží přímo její uživatelé.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41/diakonie-ceskobratrske-cirkve-evangelicke-na-bruntalsku-rymarovsku-a-vrbensku-oslavila-3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2026-06-24T23:23:35+02:00</dcterms:created>
  <dcterms:modified xsi:type="dcterms:W3CDTF">2026-06-24T23:23:35+02:00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