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Vyráběl a distribuoval drogy v Havířově, zásahovka ho vytáhla z taxíku</w:t>
      </w:r>
    </w:p>
    <w:p>
      <w:pPr/>
      <w:r>
        <w:rPr/>
        <w:t xml:space="preserve">Havířovští kriminalisté z TOXI týmu Karviná po důkladném prověřování na konci minulého týdne  zahájili trestní stíhání jedenačtyřicetiletého muže pro drogovou trestnou činnost.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"Je mu kladeno za vinu, že po dobu nejméně jednoho a půl roku distribuoval v Havířově a jeho  okolí drogu pervitin a také sám vyrobil téměř jeden kilogram marihuany."</w:t>
      </w:r>
    </w:p>
    <w:p>
      <w:pPr/>
      <w:r>
        <w:rPr/>
        <w:t xml:space="preserve">Policisté muže sledovali delší dobu a pak ho za pomoci kolegů ze zásahové jednotky zadrželi při jízdě taxíkem ve městě.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"Při domovních prohlídkách a  prohlídkách jiných prostor a pozemků se policistům podařilo zajistit krystalickou látkou, marihuanu  a různé komponenty používané k distribuci drog. Dále policisté zajistili finanční hotovost, odcizené  jízdní kolo a další věci pocházející z výnosu trestné činnosti."</w:t>
      </w:r>
    </w:p>
    <w:p>
      <w:pPr/>
      <w:r>
        <w:rPr/>
        <w:t xml:space="preserve">Prohlídek se zúčastnil také policejní  psovod se psem, specialistou na vyhledávání drog a znalec z odboru kriminalistické techniky a  expertiz, který následně zajištěné věci podrobí odbornému zkoumání.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"Kriminalisté muže obvinili ze spáchání trestného činu nedovolená výroba a jiné nakládání  s omamnými a psychotropními látkami a s jedy."</w:t>
      </w:r>
    </w:p>
    <w:p>
      <w:pPr/>
      <w:r>
        <w:rPr/>
        <w:t xml:space="preserve">V případě odsouzení mu hrozí trest odnětí  svobody až na 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542/vyrabel-a-distribuoval-drogy-v-havirove-zasahovka-ho-vytahla-z-tax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2026-09-03T23:32:17+02:00</dcterms:created>
  <dcterms:modified xsi:type="dcterms:W3CDTF">2026-09-03T23:32:17+02:00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