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jsou zvány na ukázkovou hodinu Permoníku</w:t>
      </w:r>
    </w:p>
    <w:p>
      <w:pPr/>
      <w:r>
        <w:rPr>
          <w:b w:val="1"/>
          <w:bCs w:val="1"/>
        </w:rPr>
        <w:t xml:space="preserve">Martina Juríková, sbormistryně</w:t>
      </w:r>
      <w:r>
        <w:rPr/>
        <w:t xml:space="preserve">: “Ukázkové hodiny jsou pro děti s rodiči, vede je paní Nerovská Zuzana. Budeme se učit tři písničky, pana Vitáska, které otextoval pan Jaromír Nohavica, takže záruka kvalitních legračních textů zajištěna a pak chceme pozvat všechny na prkna, která znamenají svět, do základní umělecké školy B. Smetany na závěrečný koncert přípravných sborů, ten se koná ve čtvrtek 15. června v 17 hodin a  bude to i s kapelou, která je složená ze samých Permoníků, tak neváhejte, přijďte."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626/nejmensi-deti-jsou-zvany-na-ukazkovou-hodinu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2026-06-27T16:17:46+02:00</dcterms:created>
  <dcterms:modified xsi:type="dcterms:W3CDTF">2026-06-27T16:17:46+02:00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