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nemocnice s pomocí města otevře zubní ambulanci</w:t>
      </w:r>
    </w:p>
    <w:p>
      <w:pPr/>
      <w:r>
        <w:rPr/>
        <w:t xml:space="preserve">Uvnitř stomatologické polikliniky na ulici Msgr. Šrámka v Novém Jičíně je za zavřenými dveřmi dvou ordinací slyšet místo zubních vrtaček zvuk stavebního nářadí. V červnu zde začala rekonstrukce prostor, ve kterých zdejší nemocnice připravuje otevření nové zubní ambulance.   </w:t>
      </w:r>
    </w:p>
    <w:p>
      <w:pPr/>
      <w:r>
        <w:rPr>
          <w:b w:val="1"/>
          <w:bCs w:val="1"/>
        </w:rPr>
        <w:t xml:space="preserve">Radka Miloševská, tisková mluvčí </w:t>
      </w:r>
      <w:r>
        <w:rPr>
          <w:b w:val="1"/>
          <w:bCs w:val="1"/>
        </w:rPr>
        <w:t xml:space="preserve">Nemocnice AGEL Nový Jičín</w:t>
      </w:r>
      <w:r>
        <w:rPr>
          <w:b w:val="1"/>
          <w:bCs w:val="1"/>
        </w:rPr>
        <w:t xml:space="preserve">:</w:t>
      </w:r>
      <w:r>
        <w:rPr/>
        <w:t xml:space="preserve"> “Nemocnice pracuje na otevření stomatologické ambulance v prostorách novojičínské stomatologické kliniky. Aktuálně probíhá ve spolupráci s městem rozsáhlá rekonstrukce prostor, která zahrnuje modernizaci vzduchotechniky, elektroinstalace, rozvodů vody, výměnu podlahových krytin a nákup nového nábytku a vybavení. Termín otevření ambulance se bude odvíjet od dokončení rekonstrukčních prací.”</w:t>
      </w:r>
    </w:p>
    <w:p>
      <w:pPr/>
      <w:r>
        <w:rPr/>
        <w:t xml:space="preserve">Budova polikliniky je majetkem města. Pronájem dvou prázdných zubních ordinací nemocnici schválili radní po delších jednáních, která vyústila i ve finanční podporu ze strany města. </w:t>
      </w:r>
    </w:p>
    <w:p>
      <w:pPr/>
      <w:r>
        <w:rPr>
          <w:b w:val="1"/>
          <w:bCs w:val="1"/>
        </w:rPr>
        <w:t xml:space="preserve">Václav Dobrozemský (ODS), 2. místostarosta Nového Jičína: </w:t>
      </w:r>
      <w:r>
        <w:rPr/>
        <w:t xml:space="preserve">“V rámci stavebních úprav, které probíhají, je předběžná dohoda, že by náklady, které společnost vloží do renovace těchto prostor, zafinancovalo město. Ta částka na obě ordinace by měla být zhruba jeden milion 200 tisíc korun, je potřeba říct, že ty místnosti jsou zhruba 30 let staré, takže i v rámci nového přístrojového vybavení je potřeba udělat kompletní rekonstrukci.”  </w:t>
      </w:r>
    </w:p>
    <w:p>
      <w:pPr/>
      <w:r>
        <w:rPr/>
        <w:t xml:space="preserve">Město má na roky 2022 a 2023 schválen dotační titul na podporu stomatologické péče v celkové výši 5 milionů korun. Dosud se o dotaci přihlásil pouze jeden zubní lékař.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725/novojicinska-nemocnice-s-pomoci-mesta-otevre-zubni-ambul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2026-11-04T15:56:24+01:00</dcterms:created>
  <dcterms:modified xsi:type="dcterms:W3CDTF">2026-11-04T15:56:24+01:00</dcterms:modified>
</cp:coreProperties>
</file>

<file path=docProps/custom.xml><?xml version="1.0" encoding="utf-8"?>
<Properties xmlns="http://schemas.openxmlformats.org/officeDocument/2006/custom-properties" xmlns:vt="http://schemas.openxmlformats.org/officeDocument/2006/docPropsVTypes"/>
</file>