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16.6.2023, 11:44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Handicapovaní klienti Santé z Havířova spolupracují s věznicí a šijí panenky na spaní</w:t>
      </w:r>
    </w:p>
    <w:p>
      <w:pPr/>
      <w:r>
        <w:rPr/>
        <w:t xml:space="preserve">Děti, které potřebují okamžitou ochranu a pomoc, nacházejí zázemí v Dětském centru Pluto v Havířově. A právě zde putovala první várka polštářů různých postaviček, které z části vytvořili odsouzení z karvinské věznice, ale také handicapovaní klienti Santé.</w:t>
      </w:r>
    </w:p>
    <w:p>
      <w:pPr/>
      <w:r>
        <w:rPr>
          <w:b w:val="1"/>
          <w:bCs w:val="1"/>
        </w:rPr>
        <w:t xml:space="preserve">Michaela Rosová, ředitelka Santé Havířov: </w:t>
      </w:r>
      <w:r>
        <w:rPr/>
        <w:t xml:space="preserve">"Oslovili jsme věznici s tímto nápadem, dělat takové hajánky, jak jsme je nazvali. Odsouzení našijí korpus a naši klienti vyplní ten korpus. Domalují je, vyžehlí, aby byli krásně rovní a aby hlavně udělali radost.”</w:t>
      </w:r>
    </w:p>
    <w:p>
      <w:pPr/>
      <w:r>
        <w:rPr>
          <w:b w:val="1"/>
          <w:bCs w:val="1"/>
        </w:rPr>
        <w:t xml:space="preserve">Tomáš, klient Santé: </w:t>
      </w:r>
      <w:r>
        <w:rPr/>
        <w:t xml:space="preserve">“Děláme tady výrobky, jmenuje se to hajánky. Máme z toho moc a moc velkou radost. Šijeme to na šicím stroji a plníme to nějakým vatelínem.”</w:t>
      </w:r>
    </w:p>
    <w:p>
      <w:pPr/>
      <w:r>
        <w:rPr/>
        <w:t xml:space="preserve">Věznice dlouhodobě spolupracuje také s nemocnicemi a dalšími organizacemi.</w:t>
      </w:r>
    </w:p>
    <w:p>
      <w:pPr/>
      <w:r>
        <w:rPr>
          <w:b w:val="1"/>
          <w:bCs w:val="1"/>
        </w:rPr>
        <w:t xml:space="preserve">Petr Pitvor, ředitel Věznice Karviná: </w:t>
      </w:r>
      <w:r>
        <w:rPr/>
        <w:t xml:space="preserve">“Vytváříme tady ty hračky a byli jsme oslovení tady tou příspěvkovou organizací, aby jsme vytvořili něco pro tyto malé děti. Což je pro nás velkou radostí, protože máme odsouzené, kteří si chtějí svůj čin nějakým způsobem odčinit, takže jsou rádi, že mohou tímto způsobem přispět a pomoc tady těm malým dětem.”</w:t>
      </w:r>
    </w:p>
    <w:p>
      <w:pPr/>
      <w:r>
        <w:rPr/>
        <w:t xml:space="preserve">V Dětském centru Pluto mohou být umístěny děti od narození do 18 let. </w:t>
      </w:r>
    </w:p>
    <w:p>
      <w:pPr/>
      <w:r>
        <w:rPr>
          <w:b w:val="1"/>
          <w:bCs w:val="1"/>
        </w:rPr>
        <w:t xml:space="preserve">Zuzana Klimszová, ředitelka Dětského centra Pluto: </w:t>
      </w:r>
      <w:r>
        <w:rPr/>
        <w:t xml:space="preserve">"Udělají radost minimálně 12 dětem, které tady teď máme umístěné. My jsme moc rádi za to, protože my vždy dětem dáváme takové dárečky, když od nás odcházejí a necháváme si je ušít. Máme takové medvídky s logem Pluto, ale jich je málo a je to docela drahá záležitost, takže já si toho moc vážím, že našili tyto medvídky a rádi bychom tu spolupráci využívali i do budoucna.”</w:t>
      </w:r>
    </w:p>
    <w:p>
      <w:pPr/>
      <w:r>
        <w:rPr/>
        <w:t xml:space="preserve">Odsouzení vězni už ušili další základy pro postavičky a klienti Santé se opět pustili do práce.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7754/handicapovani-klienti-sante-z-havirova-spolupracuji-s-veznici-a-siji-panenky-na-sp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2026-05-17T02:48:35+02:00</dcterms:created>
  <dcterms:modified xsi:type="dcterms:W3CDTF">2026-05-17T02:48:35+02:00</dcterms:modified>
</cp:coreProperties>
</file>

<file path=docProps/custom.xml><?xml version="1.0" encoding="utf-8"?>
<Properties xmlns="http://schemas.openxmlformats.org/officeDocument/2006/custom-properties" xmlns:vt="http://schemas.openxmlformats.org/officeDocument/2006/docPropsVTypes"/>
</file>