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dům ve Frýdku-Místku se v dražbě neprodal. Město dál hledá cesty, jak ho získat</w:t>
      </w:r>
    </w:p>
    <w:p>
      <w:pPr/>
      <w:r>
        <w:rPr/>
        <w:t xml:space="preserve">Vedení Frýdku-Místku projevilo zájem o Český dům. Po  schválení zastupitelstvem se tak přihlásilo do dražby, která proběhla 20.  června. Nikdo ale o dražbu neprojevil zájem.</w:t>
      </w:r>
    </w:p>
    <w:p>
      <w:pPr/>
      <w:r>
        <w:rPr>
          <w:b w:val="1"/>
          <w:bCs w:val="1"/>
        </w:rPr>
        <w:t xml:space="preserve">Radovan Hořínek (ANO), náměstek primátora Frýdku-Místku:</w:t>
      </w:r>
      <w:r>
        <w:rPr/>
        <w:t xml:space="preserve">  "My jako město jsme byli připraveni jednak na tu situaci, kdy  bychom museli, či mohli učinit to nejnižší podání, případně i další podání. A  řekněme licitovat v té dražbě. A tak i na tu situaci, kdy ani to nejnižší  podání neučiníme. A tato situace nastala."</w:t>
      </w:r>
    </w:p>
    <w:p>
      <w:pPr/>
      <w:r>
        <w:rPr/>
        <w:t xml:space="preserve">Vyvolávací cena byla 25 milionů korun. Dům je přitom už léta  nevyužitý a chátrá. </w:t>
      </w:r>
    </w:p>
    <w:p>
      <w:pPr/>
      <w:r>
        <w:rPr>
          <w:b w:val="1"/>
          <w:bCs w:val="1"/>
        </w:rPr>
        <w:t xml:space="preserve">Jiří Kajzar (NMFM), náměstek primátora Frýdku-Místku:</w:t>
      </w:r>
      <w:r>
        <w:rPr/>
        <w:t xml:space="preserve"> "Což je strašná škoda, protože nejenom pamětníky, ale i  patrioty bolí srdce, při pohledu na tuto památku, která bohužel není zapsána  jako kulturní památka. Což je podle nás i trošku škoda a chyba. Nicméně ta cena se nám zdá velmi vysoká. Neodpovídá  té hodnotě, která je dneska."</w:t>
      </w:r>
    </w:p>
    <w:p>
      <w:pPr/>
      <w:r>
        <w:rPr>
          <w:b w:val="1"/>
          <w:bCs w:val="1"/>
        </w:rPr>
        <w:t xml:space="preserve">Radovan Hořínek (ANO), náměstek primátora Frýdku-Místku:</w:t>
      </w:r>
      <w:r>
        <w:rPr/>
        <w:t xml:space="preserve"> "Pak se nám to skutečně jeví jako zbytečné vynakládat ty  finanční prostředky, které byly určeny jako to nejnižší podání, protože z těch  dosavadních dokumentů, podkladů a listin máme ty informace, že ta cena, za  kterou se dříve ty nemovitosti realizovaly byla nižší."</w:t>
      </w:r>
    </w:p>
    <w:p>
      <w:pPr/>
      <w:r>
        <w:rPr/>
        <w:t xml:space="preserve">Město chtělo dům koupit a v budoucnu přestavět na  Centrum pro rodiny s dětmi. </w:t>
      </w:r>
    </w:p>
    <w:p>
      <w:pPr/>
      <w:r>
        <w:rPr>
          <w:b w:val="1"/>
          <w:bCs w:val="1"/>
        </w:rPr>
        <w:t xml:space="preserve">Jiří Kajzar (NMFM), náměstek primátora Frýdku-Místku:</w:t>
      </w:r>
      <w:r>
        <w:rPr/>
        <w:t xml:space="preserve"> "Mohly by tady mít komunitní centrum, které by bylo  spojeno s parkem, bylo by to v podstatě blízko všude. Na náměstí, po  zklidnění ulice Hlavní by tady nebyl ani takový provoz. A bylo by to pro všechny  přínosem."</w:t>
      </w:r>
    </w:p>
    <w:p>
      <w:pPr/>
      <w:r>
        <w:rPr/>
        <w:t xml:space="preserve">Budova pochází z roku 1899, kdy vznikla jako nové  středisko místeckých Němců, s názvem Německý dům. Po 2. světové válce se  celý areál přejmenoval na Český dům. </w:t>
      </w:r>
    </w:p>
    <w:p>
      <w:pPr/>
      <w:r>
        <w:rPr>
          <w:b w:val="1"/>
          <w:bCs w:val="1"/>
        </w:rPr>
        <w:t xml:space="preserve">Radovan Hořínek (ANO), náměstek primátora Frýdku-Místku:</w:t>
      </w:r>
      <w:r>
        <w:rPr/>
        <w:t xml:space="preserve"> "Zvažujeme tu variantu, že si necháme udělat vlastní znalecký  posudek. A i podle toho, jaká cena se v tom posudku ukáže, protože pro  účely dražby takový posudek vyhotoven nebyl, pokud vím. Tak i tam budeme  přesněji vědět, jak dál postupovat. Nicméně, pokud opravdu se budou opakovat ty  dražby, tak asi nenabudeme ten majetek jinak, než za tu vyvolávací cenu. Nicméně,  tím netvrdím, že město se nechá do té pozice vtlačit."</w:t>
      </w:r>
    </w:p>
    <w:p>
      <w:pPr/>
      <w:r>
        <w:rPr>
          <w:b w:val="1"/>
          <w:bCs w:val="1"/>
        </w:rPr>
        <w:t xml:space="preserve">Jiří Kajzar (NMFM), náměstek primátora Frýdku-Místku:</w:t>
      </w:r>
      <w:r>
        <w:rPr/>
        <w:t xml:space="preserve"> "Na několika místech zatéká, ale podle našich odborníků z řad  investičního odboru je celkový ten stav ještě únosný. K tomu, aby proběhla  rekonstrukce. My budeme zřejmě pokračovat jednáním přímo s majitelem. A budeme  chtít reálnou cenu. Tak, abychom potom mohli sanovat vysoké náklady, které  budou spojeny s jeho rekonstrukcí."</w:t>
      </w:r>
    </w:p>
    <w:p>
      <w:pPr/>
      <w:r>
        <w:rPr>
          <w:b w:val="1"/>
          <w:bCs w:val="1"/>
        </w:rPr>
        <w:t xml:space="preserve">Radovan Hořínek (ANO), náměstek primátora Frýdku-Místku:</w:t>
      </w:r>
      <w:r>
        <w:rPr/>
        <w:t xml:space="preserve"> "Ta situace může být poměrně složitá, protože my neznáme ty  smluvní vztahy, které jsou případně mezi majitelem, případně mezi exekutorským  úřadem, případně dalšími osobami. Já netvrdím, že to je kdoví, jak složitá struktura,  ale tu informaci nemáme. Nevíme, zda se tam jedná o nějaké výhradní zastoupení,  podobně jako v realitní kanceláři, či nějaký obdobný typ vztahu."</w:t>
      </w:r>
    </w:p>
    <w:p>
      <w:pPr/>
      <w:r>
        <w:rPr/>
        <w:t xml:space="preserve">Vše tak bude záležet na dalších jednáních a ochotě současného  majitele prodat případně objekt mimo dražbu.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858/cesky-dum-ve-frydkumistku-se-v-drazbe-neprodal-mesto-dal-hleda-cesty-jak-ho-zis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2026-05-13T00:08:30+02:00</dcterms:created>
  <dcterms:modified xsi:type="dcterms:W3CDTF">2026-05-13T00:08:30+02:00</dcterms:modified>
</cp:coreProperties>
</file>

<file path=docProps/custom.xml><?xml version="1.0" encoding="utf-8"?>
<Properties xmlns="http://schemas.openxmlformats.org/officeDocument/2006/custom-properties" xmlns:vt="http://schemas.openxmlformats.org/officeDocument/2006/docPropsVTypes"/>
</file>