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27.6.2023, 16:59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připravil na náměstí historické dny z doby Karla IV.</w:t>
      </w:r>
    </w:p>
    <w:p>
      <w:pPr/>
      <w:r>
        <w:rPr/>
        <w:t xml:space="preserve">Náměstí Republiky v Havířově a jeho okolí se na dva dny proměnilo v královský dvůr. Pohled do historie si nenechaly ujít tisíce lidí. </w:t>
      </w:r>
    </w:p>
    <w:p>
      <w:pPr/>
      <w:r>
        <w:rPr>
          <w:b w:val="1"/>
          <w:bCs w:val="1"/>
        </w:rPr>
        <w:t xml:space="preserve">Jana Feberová (SOCDEM), náměstkyně primátora:</w:t>
      </w:r>
      <w:r>
        <w:rPr/>
        <w:t xml:space="preserve"> "Letos je to z doby Karla IV, čili vše, co se odehrávalo na královském dvoře a v podhradí, tak to tady lidé mají, včetně dobového jídla, dobové hudby, máme tady kejklíře, máme tady šermířské závody."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"Líbí se mi tady všechno, dětem se líbí zvířata. Určitě se tady chystáme i zítra.”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"Já myslím, že je tady dost velké vyžití jak pro děti, dorost i dospělé. Takže jsme spokojení celkově. Těšíme se na souboj na koních.”</w:t>
      </w:r>
    </w:p>
    <w:p>
      <w:pPr/>
      <w:r>
        <w:rPr/>
        <w:t xml:space="preserve">A co by Karel IV. popřál lidu?</w:t>
      </w:r>
    </w:p>
    <w:p>
      <w:pPr/>
      <w:r>
        <w:rPr>
          <w:b w:val="1"/>
          <w:bCs w:val="1"/>
        </w:rPr>
        <w:t xml:space="preserve">herec, Karel IV.: </w:t>
      </w:r>
      <w:r>
        <w:rPr/>
        <w:t xml:space="preserve">“Popřál bych, aby tak stejně jako dnes, i do budoucna si vždy našli chvíli, kdy společně s námi si mohou okusit náš společný národní poklad a tou je naše historie."</w:t>
      </w:r>
    </w:p>
    <w:p>
      <w:pPr/>
      <w:r>
        <w:rPr/>
        <w:t xml:space="preserve">Na královském dvoře se lidé bavili až do večerních hodin, kdy slavnosti ukončila ohnivá show.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7933/havirov-pripravil-na-namesti-historicke-dny-z-doby-karla-i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2026-10-25T02:26:17+01:00</dcterms:created>
  <dcterms:modified xsi:type="dcterms:W3CDTF">2026-10-25T02:26:17+01:00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