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27.6.2023,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popelnicích v Čeladné by nemuselo být 80 procent odpadu</w:t>
      </w:r>
    </w:p>
    <w:p>
      <w:pPr/>
      <w:r>
        <w:rPr/>
        <w:t xml:space="preserve">Proto pozvala externí společnost, která se odpadovým hospodářství zabývá, a ta provedla na parkovišti za školou detailní výzkum obecních odpadků. Cílem bylo ukázat, jak by se dala zvýšit vytříděnost tohoto odpadu. </w:t>
      </w:r>
    </w:p>
    <w:p>
      <w:pPr/>
      <w:r>
        <w:rPr>
          <w:b w:val="1"/>
          <w:bCs w:val="1"/>
        </w:rPr>
        <w:t xml:space="preserve">Nela Vachtarčíková, JRK Česká republika: </w:t>
      </w:r>
      <w:r>
        <w:rPr/>
        <w:t xml:space="preserve">“Svezlo se tady nějakých 250 kilogramů směsného komunálního odpadu z klasických velkých popelnic a z pár menších popelnic od rodinných domů a udělali jsme tady nějaký obecný vzorek, jak to vypadá v rámci celé té obce. A teď bude probíhat analýza toho, jakým způsobem lidé tady v obci třídí.”    </w:t>
      </w:r>
    </w:p>
    <w:p>
      <w:pPr/>
      <w:r>
        <w:rPr/>
        <w:t xml:space="preserve">Jak bylo vidět, komunální odpad obsahoval množství plastů, plechovek, papíru, skla nebo  stavebního materiálu. To vše lze v obci ukládat jinde.</w:t>
      </w:r>
    </w:p>
    <w:p>
      <w:pPr/>
      <w:r>
        <w:rPr>
          <w:b w:val="1"/>
          <w:bCs w:val="1"/>
        </w:rPr>
        <w:t xml:space="preserve">Věra Golová (BEZ POL. PŘÍSLUŠNOSTI ZA KDU-ČSL), místostarostka Čeladné: </w:t>
      </w:r>
      <w:r>
        <w:rPr/>
        <w:t xml:space="preserve">“Skutečně situace je rok od roku dramatičtější, nejen v počtu a tonáži odpadu, který v obci produkujeme, ale samozřejmě s tím přímou úměrou rostou i finanční náklady a celkové investice do odpadového hospodářství.”   </w:t>
      </w:r>
    </w:p>
    <w:p>
      <w:pPr/>
      <w:r>
        <w:rPr/>
        <w:t xml:space="preserve">Fyzická analýza odpadu měla i edukativní dopad, na třídění se chodily dívat děti ze škol i školek. </w:t>
      </w:r>
    </w:p>
    <w:p>
      <w:pPr/>
      <w:r>
        <w:rPr>
          <w:b w:val="1"/>
          <w:bCs w:val="1"/>
        </w:rPr>
        <w:t xml:space="preserve">Věra Golová (BEZ POL. PŘÍSLUŠNOSTI ZA KDU-ČSL), místostarostka Čeladné: </w:t>
      </w:r>
      <w:r>
        <w:rPr/>
        <w:t xml:space="preserve">“Aby sami viděly, jak v té velké hromadě toho odpadu jsou jednotlivé složky, které tam nepatří.”  </w:t>
      </w:r>
    </w:p>
    <w:p>
      <w:pPr/>
      <w:r>
        <w:rPr>
          <w:b w:val="1"/>
          <w:bCs w:val="1"/>
        </w:rPr>
        <w:t xml:space="preserve">Nela Vachtarčíková, JRK Česká republika: </w:t>
      </w:r>
      <w:r>
        <w:rPr/>
        <w:t xml:space="preserve">“Obecně, největší množství odpadu, který se nachází ve směsném komunálním odpadu, je biologicky rozložitelný komunální odpad, tedy nějaké zbytky z kuchyně. Ten tvoří většinou od 30 do 40 procent.”   </w:t>
      </w:r>
    </w:p>
    <w:p>
      <w:pPr/>
      <w:r>
        <w:rPr/>
        <w:t xml:space="preserve">Zpracovaná analýza nakonec ukázala, že občané do směsného komunálního odpadu vhazují komodity, které by mohli třídit, v celkovém podílu téměř 80 procent. Na optimalizaci odpadu bude obec s touto firmou dále spolupracovat.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37934/v-popelnicich-v-celadne-by-nemuselo-byt-80-procent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2026-09-21T09:58:03+02:00</dcterms:created>
  <dcterms:modified xsi:type="dcterms:W3CDTF">2026-09-21T09:58:03+02:00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