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na ulici je po několikaleté pauze opět na náměstí Míru v Bruntále, otevřel ho Richard Pogoda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„Piano na ulici je v Bruntále potřetí, jednou ho otvíral Pavel Andoga, vynikající klavírista z Bruntálu.“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 </w:t>
      </w:r>
      <w:r>
        <w:rPr/>
        <w:t xml:space="preserve">„Dříve patřilo ke slušnému vychování, pokud na to rodiče měli, aby koupili dětem piano, tak museli povinně chodit do klavíru a já se přiznám, já jsem nerad chodil do etud. Oni šli hrát fotbal a já jsem to tam cvičil.“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950/piano-na-ulici-je-po-nekolikalete-pauze-opet-na-namesti-miru-v-bruntale-otevrel-ho-richard-po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2026-05-21T14:23:22+02:00</dcterms:created>
  <dcterms:modified xsi:type="dcterms:W3CDTF">2026-05-21T14:23:22+02:00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