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28.6.2023,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pošta na ulici Horní v Hrabůvce zůstane zachována</w:t>
      </w:r>
    </w:p>
    <w:p>
      <w:pPr/>
      <w:r>
        <w:rPr/>
        <w:t xml:space="preserve">Poštovní služby budou od 1. července letošního roku  poskytovat na Jihu celkem 4 pobočky.</w:t>
      </w:r>
    </w:p>
    <w:p>
      <w:pPr/>
      <w:r>
        <w:rPr>
          <w:b w:val="1"/>
          <w:bCs w:val="1"/>
        </w:rPr>
        <w:t xml:space="preserve">Martin Bednář (ANO), starosta MO Ostrava – Jih: </w:t>
      </w:r>
      <w:r>
        <w:rPr/>
        <w:t xml:space="preserve">„Když se náš  městský obvod před třemi měsíci dozvěděl, že ze stávajících osmi mají zůstat  pouze dvě pobočky České pošty, okamžitě jsme vstoupili do jednání s Českou  poštou a magistrátem. Na základě našich argumentů se nám podařilo vydobýt třetí  pobočku, zachránili jsme pobočku ve Vítkovicích, zůstala jedna na Dubině a také  v Zábřehu. Nezůstala bohužel ani jedna poště v Hrabůvce, a tak jsme  se rozhodli přijmout nabídku na Pošta partner plus, to znamená, že pobočku na  ulici Horní bude provozovat na své náklady náš městský obvod. Beru to jako nevstřícný  krok organizace, která je placena státem, protože ty změny jsou i tak stále  negativní, ale pokusili jsme se aspoň v rámci našich možností vyjít vstříc  co největšímu počtu obyvatel.“</w:t>
      </w:r>
    </w:p>
    <w:p>
      <w:pPr/>
      <w:r>
        <w:rPr/>
        <w:t xml:space="preserve">Od 1. července tak bude zajištěn provoz pošty v každé  městské části tohoto obvodu: Dubina a Bělský Les budou mít pobočku na ul.  Četyny, Zábřeh na ul. Rodimcevova (u náměstí SNP), Výškovice pobočku na ul.  Výškovické 170 a Hrabůvka na zmiňované ulici Horní na náměstí Ostrava-Jih.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7962/ceska-posta-na-ulici-horni-v-hrabuvce-zustane-zac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2026-04-05T20:31:31+02:00</dcterms:created>
  <dcterms:modified xsi:type="dcterms:W3CDTF">2026-04-05T20:31:31+02:00</dcterms:modified>
</cp:coreProperties>
</file>

<file path=docProps/custom.xml><?xml version="1.0" encoding="utf-8"?>
<Properties xmlns="http://schemas.openxmlformats.org/officeDocument/2006/custom-properties" xmlns:vt="http://schemas.openxmlformats.org/officeDocument/2006/docPropsVTypes"/>
</file>