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Starostové z MS kraje navštívili větrnou elekrárnu</w:t>
      </w:r>
    </w:p>
    <w:p>
      <w:pPr/>
      <w:r>
        <w:rPr/>
        <w:t xml:space="preserve">Na českém území má vítr velký potenciál. Ten však zůstává z  velké části nevyužitý — současných 200 větrných elektráren s celkovým  instalovaným výkonem přes 300 megawattů představuje pouze jedno procento české  roční průměrné spotřeby elektřiny.  To je  hluboko pod evropským průměrem. Většímu rozmachu větrných elektráren brání  častá obava obyvatel, kteří stále věří mýtům, které větrnou energetiku  doprovázejí.</w:t>
      </w:r>
    </w:p>
    <w:p>
      <w:pPr/>
      <w:r>
        <w:rPr>
          <w:b w:val="1"/>
          <w:bCs w:val="1"/>
        </w:rPr>
        <w:t xml:space="preserve">Michal Janeček, předseda České společnosti pro větrnou  energetiku: </w:t>
      </w:r>
      <w:r>
        <w:rPr/>
        <w:t xml:space="preserve">„Pramení to z čerpání negativních informací, které trvá už  mnoho let. Elektrárna může škodit, negativně ovlivňovat turistický ruch, změní  krajinný ráz, šíří ultrazvuk a ta dále. Překvapuje mne, že tyto nesmyslné  argumenty tak dlouho přežívají.“</w:t>
      </w:r>
    </w:p>
    <w:p>
      <w:pPr/>
      <w:r>
        <w:rPr/>
        <w:t xml:space="preserve">Odborníci na větrnou energetiku proto šíří osvětu, jak se dá,  a v rámci ní pozvali čtyři starosty obcí v MS kraji do Drahan  nedaleko Prostějova na detailní prohlídku větrné elektrárny.</w:t>
      </w:r>
    </w:p>
    <w:p>
      <w:pPr/>
      <w:r>
        <w:rPr>
          <w:b w:val="1"/>
          <w:bCs w:val="1"/>
        </w:rPr>
        <w:t xml:space="preserve">Milan Marek, starosta Drahan:</w:t>
      </w:r>
      <w:r>
        <w:rPr/>
        <w:t xml:space="preserve"> „Zkušenosti máme již 17 let a obavy, které někteří spoluobčané měli, se nenaplnily. Už jsme se s větrníkem  sžili a je to ku prospěchu obce.“</w:t>
      </w:r>
    </w:p>
    <w:p>
      <w:pPr/>
      <w:r>
        <w:rPr/>
        <w:t xml:space="preserve">Na prohlídku dorazili starostové Razové, Třanovic, Milotic  nad Opavou a Břidličné a dozvěděli se veškeré podstatné technické informace o  větrné elektrárně.</w:t>
      </w:r>
    </w:p>
    <w:p>
      <w:pPr/>
      <w:r>
        <w:rPr>
          <w:b w:val="1"/>
          <w:bCs w:val="1"/>
        </w:rPr>
        <w:t xml:space="preserve">Petr Hradil, vedoucí provozního oddělení:</w:t>
      </w:r>
      <w:r>
        <w:rPr/>
        <w:t xml:space="preserve"> „Má výšku 105  metrů a průměr lopatek je 90 metrů. Elektrárna je postavena na ideálním místě,  v Drahanské vrchovině, jsou tady výborné větrné podmínky. I výsledkově je  tato elektrárna jedna z nejlepších v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75/energie-a-kraj-starostove-z-ms-kraje-navstivili-vetrnou-elekr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2026-09-28T16:06:41+02:00</dcterms:created>
  <dcterms:modified xsi:type="dcterms:W3CDTF">2026-09-28T16:06:41+02:00</dcterms:modified>
</cp:coreProperties>
</file>

<file path=docProps/custom.xml><?xml version="1.0" encoding="utf-8"?>
<Properties xmlns="http://schemas.openxmlformats.org/officeDocument/2006/custom-properties" xmlns:vt="http://schemas.openxmlformats.org/officeDocument/2006/docPropsVTypes"/>
</file>