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6.7.2023, 12:23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připravuje revitalizaci prostoru u bývalého válcovenského kulturního domu</w:t>
      </w:r>
    </w:p>
    <w:p>
      <w:pPr/>
      <w:r>
        <w:rPr/>
        <w:t xml:space="preserve">Zničené staré chodníky a celkově nevzhledný prostor kolem  Kulturního domu Frýdek v Heydukově ulici trápí město už dlouhá léta. Nyní  se konečně blýská na lepší časy.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"Je dlouho připravován k celkové rekonstrukci. Ten stav  to vyžaduje. My teď dokončujeme projektovou dokumentaci na poslední úpravy.  Jedná se o úpravy rozsahu zeleně. O úpravu nové výsadby stromů a poté, když  bude dokončen, předpokládáme v průběhu měsíce. Tak bude příprava staveniště.  A chceme v tomto roce zahájit první etapu."</w:t>
      </w:r>
    </w:p>
    <w:p>
      <w:pPr/>
      <w:r>
        <w:rPr/>
        <w:t xml:space="preserve">Poslední úpravy projednalo město se zdejšími občany formou dotazníku  a zapracovalo jejich připomínky.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"Týká se to úpravy asfaltu, kde má být vydlážděná plocha. Měly  by být upraveny i plochy zeleně. A následně bude upravena zeleň tak, že se  některé staré stromy pokácí a bude vysazena nová alej. Zároveň dojde ještě k úpravě  chodníku, který bude v diagonále. A zůstane tady stánek, který musíme  ještě dořešit majetkově tak, aby byl na ploše, protože dojde k jeho posunutí.  Tak, aby potom byl na ploše majitelky, která si v minulosti tu plochu  koupila. Takže dojde k nějaké směně 1:1."</w:t>
      </w:r>
    </w:p>
    <w:p>
      <w:pPr/>
      <w:r>
        <w:rPr/>
        <w:t xml:space="preserve">Město také dlouhodobě usiluje o úpravu okolních komerčních  prostor. Ty jsou ale v rukou soukromých vlastníků. </w:t>
      </w:r>
    </w:p>
    <w:p>
      <w:pPr/>
      <w:r>
        <w:rPr>
          <w:b w:val="1"/>
          <w:bCs w:val="1"/>
        </w:rPr>
        <w:t xml:space="preserve">Jiří Kajzar (NMFM), náměstek primátora Frýdku-Místku:</w:t>
      </w:r>
      <w:r>
        <w:rPr/>
        <w:t xml:space="preserve"> "My doufáme, že až začneme my tady ten prostor upravovat, tak  že to celé prostředí se povýší. A že i ni potom budou dělat úpravy těch svých  fasád a tak dále. Ty stánky moc nechceme, protože obecně nechceme ve městě  stánky jako takové, protože to je forma podnikání, která není úplně fair play  vůči těm, kteří podnikají v těch kamenných obchodech. Chceme to nějakým způsobem tak, ať ta forma prodeje odpovídá  21. století. To znamená, že pěkné obchody kamenné a veřejný prostor by měl být  zeleň, mobiliář a všechny věci, které tady chceme doplnit. I tu velkou plochu, chceme  také doplnit zelení. Tak, aby tady nedošlo k přehřívání té plochy, aby  tady bylo příjemné prostředí pro lidi."</w:t>
      </w:r>
    </w:p>
    <w:p>
      <w:pPr/>
      <w:r>
        <w:rPr/>
        <w:t xml:space="preserve">Rozpočet na celkové práce zatím nebyl stanoven, ale odhaduje  se zhruba do dvaceti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8033/frydekmistek-pripravuje-revitalizaci-prostoru-u-byvaleho-valcovenskeho-kulturni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2026-08-09T06:39:32+02:00</dcterms:created>
  <dcterms:modified xsi:type="dcterms:W3CDTF">2026-08-09T06:39:32+02:00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