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strážníky za statečnost a záchranu života</w:t>
      </w:r>
    </w:p>
    <w:p>
      <w:pPr/>
      <w:r>
        <w:rPr>
          <w:b w:val="1"/>
          <w:bCs w:val="1"/>
        </w:rPr>
        <w:t xml:space="preserve">Michal Kacíř, oceněný strážník: </w:t>
      </w:r>
      <w:r>
        <w:rPr/>
        <w:t xml:space="preserve">„Mladík zkolaboval na  zastávce MHD, museli jsme poskytnout první pomoc a tím jsme ho oživili.“</w:t>
      </w:r>
    </w:p>
    <w:p>
      <w:pPr/>
      <w:r>
        <w:rPr>
          <w:b w:val="1"/>
          <w:bCs w:val="1"/>
        </w:rPr>
        <w:t xml:space="preserve">Miloslav Kaláb, oceněný strážník: </w:t>
      </w:r>
      <w:r>
        <w:rPr/>
        <w:t xml:space="preserve">„Vběhnul jsem do domu, kde  v prvním patře stála ve dveřích paní, která křičela, že ji hoří v bytě.  Zmateně běhala dovnitř a ven. Tak jsem ji vyvedl ven, zjistil jsem, že hoří v kuchyni,  tak mě napadlo zaběhnout do nedalekého zdravotního střediska, kde jsem vzal  hasičák a požár uhasil.“</w:t>
      </w:r>
    </w:p>
    <w:p>
      <w:pPr/>
      <w:r>
        <w:rPr/>
        <w:t xml:space="preserve">Michal Kacíř obdržel ocenění Stužka za záchranu života,  Miloslav Kaláb pak stužku Za statečnost.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„Já si velmi cením činů  těchto strážníků. Jsem rád, že má význam školení, kterým každý strážník  prochází a také mě těší, že jsou na tyto situace připraveni a jsou schopni a  ochotni zasáhnout.“</w:t>
      </w:r>
    </w:p>
    <w:p>
      <w:pPr/>
      <w:r>
        <w:rPr/>
        <w:t xml:space="preserve">Stužku za záchranu života obdrželo v historii už 44  ostravských strážníků, odměněno za statečnost jich bylo celkem deset.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055/primator-ocenil-strazniky-za-statecnost-a-zachran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2026-05-31T13:50:19+02:00</dcterms:created>
  <dcterms:modified xsi:type="dcterms:W3CDTF">2026-05-31T13:50:19+02:00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