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FN Ostrava získala certifikát za léčbu zhoubného nádoru děložní sliznice</w:t>
      </w:r>
    </w:p>
    <w:p>
      <w:pPr/>
      <w:r>
        <w:rPr/>
        <w:t xml:space="preserve">V Česku ročně zhoubným nádorem děložní sliznice onemocní zhruba 1900 žen. Onemocnění přímo souvisí s obezitou a nezdravým životním stylem a postihuje zejména starší ženy. V ostravské fakultní nemocnici se snaží co nejvíce pacientek operovat pomocí robota a ženy zákrok oceňují. </w:t>
      </w:r>
    </w:p>
    <w:p>
      <w:pPr/>
      <w:r>
        <w:rPr>
          <w:b w:val="1"/>
          <w:bCs w:val="1"/>
        </w:rPr>
        <w:t xml:space="preserve">Miloslava Soukupová, pacientka:</w:t>
      </w:r>
      <w:r>
        <w:rPr/>
        <w:t xml:space="preserve"> “Já jsem tak spokojená, tak šťastná, že jsem přistoupila k tomu druhu operace a hlavně ta rekonvalescence, ta byla velice krátká. Neměla jsem bolesti, neměla jsem ani velké invazivní rána na břiše. No prostě já jsem nadšená.”</w:t>
      </w:r>
    </w:p>
    <w:p>
      <w:pPr/>
      <w:r>
        <w:rPr/>
        <w:t xml:space="preserve">Lékaři u robotické operace oceňují celou řadu výhod.</w:t>
      </w:r>
    </w:p>
    <w:p>
      <w:pPr/>
      <w:r>
        <w:rPr>
          <w:b w:val="1"/>
          <w:bCs w:val="1"/>
        </w:rPr>
        <w:t xml:space="preserve">Jaroslav Klát, zástupce přednosty Gynekologicko-porodnické kliniky pro VVČ:</w:t>
      </w:r>
      <w:r>
        <w:rPr/>
        <w:t xml:space="preserve"> “Podobně jako všechny zhoubné nádory v časném stádiu nebolí. Onemocnění se ale většinou projeví nepravidelným krvácením u žen, které by krvácet neměly a jsou v přechodu. Je to sice nejčastější nádor, ale z těch gynekologických nejlépe léčitelný. Většinu jsme schopni postihnout v časném stádiu a odoperovat. V kombinaci s radioterapií pak pacientky mají velmi dobrou prognózu. Museli jsme splnit řadu kritérií. Co se třeba týče operační léčby, tak většina pacientek by měla být operována miniinvazivně, tedy bez velkého řezu. Buďto laparoskopicky nebo roboticky. Výhody robotické operace můžeme rozdělit na dvě skupiny, to znamená pro pacienty i pro operatéra. pro pacientku je to především kratší doba operace, preciznější operační technika při výborném stabilním obrazu a určitém zvětšení. Operujeme ve 3D zobrazení. A s tím je spojená menší krevní ztráta, která je zanedbatelná. A tím pádem i minimální tkáňové trauma, to znamená pacientka po dvou dnech může odcházet domů.” </w:t>
      </w:r>
    </w:p>
    <w:p>
      <w:pPr/>
      <w:r>
        <w:rPr/>
        <w:t xml:space="preserve">Udělení certifikátu si cení také vedení fakultní nemocnice. </w:t>
      </w:r>
    </w:p>
    <w:p>
      <w:pPr/>
      <w:r>
        <w:rPr>
          <w:b w:val="1"/>
          <w:bCs w:val="1"/>
        </w:rPr>
        <w:t xml:space="preserve">Jiří Havrlant, ředitel FN Ostrava:</w:t>
      </w:r>
      <w:r>
        <w:rPr/>
        <w:t xml:space="preserve"> “Pro naší nemocnici jako Centrum superspecializované péče v oboru gynekologie a porodnictví to znamená velice hodně, protože to je určitý doklad vyšší kvality a bezpečnosti pro léčbu a pro vůbec práci našich kolegů v nemocnici a naše pacienty.” </w:t>
      </w:r>
    </w:p>
    <w:p>
      <w:pPr/>
      <w:r>
        <w:rPr/>
        <w:t xml:space="preserve">Gynekologicko-porodnická klinika FN Ostrava teď patří mezi několik akreditovaných center v Evropě.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8070/fn-ostrava-ziskala-certifikat-za-lecbu-zhoubneho-nadoru-delozni-sliz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2026-06-18T05:22:16+02:00</dcterms:created>
  <dcterms:modified xsi:type="dcterms:W3CDTF">2026-06-18T05:22:16+02:00</dcterms:modified>
</cp:coreProperties>
</file>

<file path=docProps/custom.xml><?xml version="1.0" encoding="utf-8"?>
<Properties xmlns="http://schemas.openxmlformats.org/officeDocument/2006/custom-properties" xmlns:vt="http://schemas.openxmlformats.org/officeDocument/2006/docPropsVTypes"/>
</file>