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i v létě kvete na mnoha místech všemi barvami</w:t>
      </w:r>
    </w:p>
    <w:p>
      <w:pPr/>
      <w:r>
        <w:rPr/>
        <w:t xml:space="preserve">Sotva na konci května odkvetly narcisy, tulipány a další jarní rostliny, vrhli se pracovníci střediska veřejné zeleně technických služeb do nové výsadby. Do záhonů v kruhových křižovatkách i jinde ve městě umístili mezi trvalky pestré varianty letniček.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letniček je vysazovaná režimem řízeného chaosu, bylo použito devět druhů různých letniček. Výhoda tohoto způsobu výsadby je v tom, že efekt kvetení je od prvopočátku až po samotný konec, kdy jsou záhony obměňovány, vždy některá z těch letniček převezme to dominantní postavení.”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“Lidé si všímají a chválí výsadby květin, v podstatě město kvete de facto od února, března, kdy začínají vykvétat cibuloviny, kvete v průběhu celého roku až do podzimu.” </w:t>
      </w:r>
    </w:p>
    <w:p>
      <w:pPr/>
      <w:r>
        <w:rPr/>
        <w:t xml:space="preserve">Samotnou výsadbou ale v podstatě péče o městské záhony teprve začíná.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“Údržba záhonů spočívá v pletí, v pravidelných zálivkách, v zálivkách s hnojením, v odstraňování odkvetlých částí. Co se týče pletí, dvakrát až třikrát se na ten záhon během letní sezóny vrátíme, zálivky probíhají intenzivně téměř každý den teď v těch letních horkých dnech, samozřejmě, pokud zaprší a rostliny se zatáhnou, tak už ta zálivka není každodenní, a je to třeba dvakrát třikrát do týdne.”    </w:t>
      </w:r>
    </w:p>
    <w:p>
      <w:pPr/>
      <w:r>
        <w:rPr/>
        <w:t xml:space="preserve">Na podzim zahradníci letničky zase zlikvidují a místo nich vysadí opět nové druhy, které kvetou brzy od jara.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“Je to neustálý koloběh. My se ještě snažíme tyto záhony s květinami rozšiřovat a dávat je ještě na další a další místa, aby nám město krásně kvetlo.”       </w:t>
      </w:r>
    </w:p>
    <w:p>
      <w:pPr/>
      <w:r>
        <w:rPr/>
        <w:t xml:space="preserve">Teď je to například v ulici K nemocnici, kde v nových záhonech pokvetou také letničky a v příštím roce růže. Přibývat by postupně měly i závěsné květinové truhlíky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79/mesto-i-v-lete-kvete-na-mnoha-mistech-vse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