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Rychvaldu ztvárnily, jak si představují podobu města do roku 2050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“Očima mladé generace vlastně představujeme náš region, naše město, současnost nebo i vize do budoucnosti. Vnímám tento projekt velmi pozitivně a i jako reprezentaci města a zviditelnění."</w:t>
      </w:r>
    </w:p>
    <w:p>
      <w:pPr/>
      <w:r>
        <w:rPr>
          <w:b w:val="1"/>
          <w:bCs w:val="1"/>
        </w:rPr>
        <w:t xml:space="preserve">Naďa Šelongová, vedoucí odboru školství, kultury, sportu a vnitřní správy:</w:t>
      </w:r>
      <w:r>
        <w:rPr/>
        <w:t xml:space="preserve"> “Je to vlastně poprvé, co jsme se takového projektu účastnili a musím říci, že jsme velice mile překvapení, protože veškeré příspěvkové organizace, včetně Domu dětí a mládeže, ZŠ Rychvald, ale také Základní umělecké školy se s velkou vervou zúčastnily projektu a díla, která vznikla, ať už konstruktivního charakteru nebo jiné originální nápady nebo environmentálního charakteru, opravdu ty myšlenky a ty vize budoucnosti, které byly ztvárněny, tak si myslím, že jsou obohacující a věřím, že nejeden nápad bude do budoucna zrealizován."</w:t>
      </w:r>
    </w:p>
    <w:p>
      <w:pPr/>
      <w:r>
        <w:rPr/>
        <w:t xml:space="preserve">Jedním z návrhů, který by mohl být realizován poměrně brzy, je turistická známka. </w:t>
      </w:r>
    </w:p>
    <w:p>
      <w:pPr/>
      <w:r>
        <w:rPr>
          <w:b w:val="1"/>
          <w:bCs w:val="1"/>
        </w:rPr>
        <w:t xml:space="preserve">Vojtěch Kotek, autor návrhu turistické známky: </w:t>
      </w:r>
      <w:r>
        <w:rPr/>
        <w:t xml:space="preserve">“Chodím po horách a turistickou známku jsem chtěl proto, že ostatní města a možná i menší známku mají a naše město ji nemá.”</w:t>
      </w:r>
    </w:p>
    <w:p>
      <w:pPr/>
      <w:r>
        <w:rPr>
          <w:b w:val="1"/>
          <w:bCs w:val="1"/>
        </w:rPr>
        <w:t xml:space="preserve">Naďa Šelongová, vedoucí odboru školství, kultury, sportu a vnitřní správy:</w:t>
      </w:r>
      <w:r>
        <w:rPr/>
        <w:t xml:space="preserve"> “Při hodnocení projektu to bylo velice velice těžké. Zasedla komise výtvarníků a opravdu nebylo jednoduché vybrat, ale na těch vítězích jsme se v podstatě jednomyslně shodli. Takže to bylo také velice přínosné. Snažili jsme se rozčlenit ty kategorie tak, aby bylo oceněno co nejvíce dětí, protože ono v té výtvarné tvorbě to hodnocení ani není na místě. Ale právě z tohoto důvodu jsme pozvali jenom ty děti, které byly úspěšné. Jsme zvědaví, jestli stejný názor budou mít odborníci v rámci celé České republiky, protože veškerá díla byla nahrána na portál Evropy 2050 a zde je budou hodnotit nezávisle odborníci z celé České republiky. Tak uvidíme, jestli některé z děl dokonce nepostoupí do evropského hodnocení, potom by to mělo i mezinárodní přesah.”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8112/deti-z-rychvaldu-ztvarnily-jak-si-predstavuji-podobu-mesta-do-roku-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2026-07-21T18:07:46+02:00</dcterms:created>
  <dcterms:modified xsi:type="dcterms:W3CDTF">2026-07-21T18:07:46+02:00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