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karvinského Permoníku v daleké Jižní Koreji na  World Choir Games</w:t>
      </w:r>
    </w:p>
    <w:p>
      <w:pPr/>
      <w:r>
        <w:rPr/>
        <w:t xml:space="preserve">Ve velmi silné konkurenci 34 zemí světa získal hned tři ocenění. Mužský komorní sbor přivezl stříbrnou medaili v kategorii Mládežnické sbory, Koncertní sbor Permoník získal zlatou medaili v kategorii Současná hudba a zlato má Smíšený sbor v kategorii Scénický folklór. Podrobnější informace přineseme v některém z příštích Karvinských expresů.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148/uspech-karvinskeho-permoniku-v-daleke-jizni-koreji-na--world-choir-ga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2026-07-01T21:45:36+02:00</dcterms:created>
  <dcterms:modified xsi:type="dcterms:W3CDTF">2026-07-01T21:45:36+02:00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