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pouť 2023</w:t>
      </w:r>
    </w:p>
    <w:p>
      <w:pPr/>
      <w:r>
        <w:rPr>
          <w:b w:val="1"/>
          <w:bCs w:val="1"/>
        </w:rPr>
        <w:t xml:space="preserve">Kateřina Melišová, kulturní referentka, OÚ Albrechtice: </w:t>
      </w:r>
      <w:r>
        <w:rPr/>
        <w:t xml:space="preserve">„V letošním roce jsme si na Albrechtické pouti dali velmi záležet. Můžeme vidět vystoupení jak pro děti, tak pro dospělé. Máme i více kolotočů, máme více stánků, všichni by si měli přijít na své.“</w:t>
      </w:r>
    </w:p>
    <w:p>
      <w:pPr/>
      <w:r>
        <w:rPr/>
        <w:t xml:space="preserve">Vše začalo úderem 9 hodiny, kdy všechny přítomné děti bavil Karol a Kvído. Odpolední program zahájila svým koncertem Náladička, kterou nejen na pódiu vystřídali Klauni s Balónkova. Na své si přišli i příznivci kapely Kašket.</w:t>
      </w:r>
    </w:p>
    <w:p>
      <w:pPr/>
      <w:r>
        <w:rPr>
          <w:b w:val="1"/>
          <w:bCs w:val="1"/>
        </w:rPr>
        <w:t xml:space="preserve">anketa, návštěvníci poutě: </w:t>
      </w:r>
      <w:r>
        <w:rPr/>
        <w:t xml:space="preserve">„Je to tady super pro děti. Pivo je taky výborné, jídlo, zábava, líbí se nám to tady.“ „Mně se nejvíce líbí malování na obličej a všechno, co tady je.“ „Super. Dopoledne to bylo pro děti, teď je to už více pro dospělé. Děti už nám pomalu začínají padat únavou, takže doufáme, že je předáme babičkám, dědečkům a mladí se můžou bavit až do rána.“</w:t>
      </w:r>
    </w:p>
    <w:p>
      <w:pPr/>
      <w:r>
        <w:rPr/>
        <w:t xml:space="preserve">Vrcholem celého kulturního programu albrechtické poutě bylo vystoupení hudební skupiny Buty, po které následovala discopárty s Romanem Pastorkem.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8170/albrechticka-pout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2026-06-28T05:49:25+02:00</dcterms:created>
  <dcterms:modified xsi:type="dcterms:W3CDTF">2026-06-28T05:49:25+02:00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