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20:54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Technoparty na soukromém pozemku se nepodařilo zrušit. Opava tak zažije další</w:t>
      </w:r>
    </w:p>
    <w:p>
      <w:pPr/>
      <w:r>
        <w:rPr/>
        <w:t xml:space="preserve">Vedení Opavy se opět sešlo s majitelem pozemku, kde má od tohoto pátku probíhat v pořadí už druhá technoparty. Snažilo se s ním dohodnout na tom, aby vypověděl pořadateli akce smlouvu, která je platná do konce května příštího roku.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apeloval na to, aby se ta smlouva vypověděla, protože skutečně ti lidé v té lokalitě chtějí mít klid. Není to v centru, je to skutečně mimo. Slyší to v Oticích, slyší to v Jaktaři, Zlatníkách, Milostovicích, na Olomoucké ulici, takže široké okolí. Mě osobně volaly desítky lidí, měl jsem mnoho zpráv ať už na telefonu nebo v e-mailu. Ta akce byla dlouhá, byla do nočních a ranních hodin, byla hlasitá, opakovaně tam vyjížděla policie.”</w:t>
      </w:r>
    </w:p>
    <w:p>
      <w:pPr/>
      <w:r>
        <w:rPr/>
        <w:t xml:space="preserve">Ačkoliv si spousta lidí na technoparty stěžovala, někteří z místních naopak tvrdí, že až tak hlučná technoparty nebyla. </w:t>
      </w:r>
    </w:p>
    <w:p>
      <w:pPr/>
      <w:r>
        <w:rPr>
          <w:b w:val="1"/>
          <w:bCs w:val="1"/>
        </w:rPr>
        <w:t xml:space="preserve">anketa: obyvatelé městské části Zlatníky: </w:t>
      </w:r>
      <w:r>
        <w:rPr/>
        <w:t xml:space="preserve">“Jenom takové ty tlumené basy byly trošku slyšet, ale jinak ne. V noci normálně v klidu.” </w:t>
      </w:r>
    </w:p>
    <w:p>
      <w:pPr/>
      <w:r>
        <w:rPr/>
        <w:t xml:space="preserve">“Mi to rozhodně vadit nebude. To bylo úplně takové vzdálené, že jsme spali jak dudci.”</w:t>
      </w:r>
    </w:p>
    <w:p>
      <w:pPr/>
      <w:r>
        <w:rPr/>
        <w:t xml:space="preserve">Naštěstí pro ně se hluk z hudby nesl na opačnou stranu. Plánovaná technoparty tak bude po celou dobu pod kontrolou. Dohlížet na ní bude jak městská, tak státní policie, hasiči a také hygienická stanice.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“Zkrátka uděláme všechny kroky tak, abychom ty dopady na občany co nejvíce zmírnili.”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“Budeme spolupracovat se státní policií a situaci budeme monitorovat a pokud budeme mít nějaké přestupky, které se dají zdokumentovat, tak je budeme postupovat správním orgánům. Během akce oni můžou různě odjíždět auty, můžou být pod vlivem alkoholu, pod vlivem drog a podobně. Takže určitě tady toho si taky budeme všímat. Nejen hluku, ale i událostí, které se k tomu pojí.”</w:t>
      </w:r>
    </w:p>
    <w:p>
      <w:pPr/>
      <w:r>
        <w:rPr/>
        <w:t xml:space="preserve">Současná legislativa neumožňuje akci na soukromém pozemku zakázat. Rozpustit se dá pouze v případě, že by během ní došlo k závažnému porušení zákona.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“S panem majitelem toho pozemku budu znovu sedět, abychom se dohodli ať akce podobného typu neprobíhají.”</w:t>
      </w:r>
    </w:p>
    <w:p>
      <w:pPr/>
      <w:r>
        <w:rPr/>
        <w:t xml:space="preserve">Podle platné smlouvy mají do konce její platnosti na louce proběhnout 4 technoparty.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8175/technoparty-na-soukromem-pozemku-se-nepodarilo-zrusit-opava-tak-zazije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2026-06-24T03:31:49+02:00</dcterms:created>
  <dcterms:modified xsi:type="dcterms:W3CDTF">2026-06-24T03:31:49+02:00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