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má díky perinatologickému centru FN Ostrava nejnižší novorozeneckou úmrtnost v zemi</w:t>
      </w:r>
    </w:p>
    <w:p>
      <w:pPr/>
      <w:r>
        <w:rPr/>
        <w:t xml:space="preserve">Skvělých výsledků ve velmi nízké novorozenecké úmrtnosti ostravská fakultní nemocnice dosáhla i přesto, že ve srovnání s ostatními kraji řeší vysoký podíl rizikových porodů. Fakultní nemocnice provozuje jedno z 12 perinatologických center v zemi. 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“Tato centra se starají samozřejmě o rodičky, které jsou zdravé a které rodí běžným způsobem. Ale zejména se to centrum stará o rodičky s rizikovým nebo patologickým těhotenstvím. A ten poměr je samozřejmě významný a v rámci republiky naše centrum má ten poměr významný.”</w:t>
      </w:r>
    </w:p>
    <w:p>
      <w:pPr/>
      <w:r>
        <w:rPr>
          <w:b w:val="1"/>
          <w:bCs w:val="1"/>
        </w:rPr>
        <w:t xml:space="preserve">Ondřej Šimetka, přednosta Gynekologicko-porodnické kliniky FN Ostrava:</w:t>
      </w:r>
      <w:r>
        <w:rPr/>
        <w:t xml:space="preserve"> “Náš region má nejnižší časnou novorozeneckou úmrtnost v celé České republice, což je skvělý výsledek. A už tak Česká republika má lepší výsledky, než jsou ve zbytku Evropy.”</w:t>
      </w:r>
    </w:p>
    <w:p>
      <w:pPr/>
      <w:r>
        <w:rPr/>
        <w:t xml:space="preserve">Za velmi nízkou novorozeneckou úmrtností stojí i unikátní systém péče o předčasně narozené děti založený v České republice v 90. letech. Ženy s rizikovým těhotenstvím se zavčas dostávají do péče specializovaného centra. </w:t>
      </w:r>
    </w:p>
    <w:p>
      <w:pPr/>
      <w:r>
        <w:rPr>
          <w:b w:val="1"/>
          <w:bCs w:val="1"/>
        </w:rPr>
        <w:t xml:space="preserve">Ondřej Šimetka, přednosta Gynekologicko-porodnické kliniky FN Ostrava:</w:t>
      </w:r>
      <w:r>
        <w:rPr/>
        <w:t xml:space="preserve"> “Každý region má své perinatologické centrum té nejvyšší péče, které se vlastně stará o všechny ty předčasné porody a rizikové a patologické těhotenství a ty menší porodnice, které jsou kolem, tak jsou povinny ty těhotné ženy odeslat. Ta okamžitá péče o to předčasně narozené dítě je naprosto zásadní a to je to, co přináší ty kvalitní výsledky.”</w:t>
      </w:r>
    </w:p>
    <w:p>
      <w:pPr/>
      <w:r>
        <w:rPr/>
        <w:t xml:space="preserve">Jak lékaři z ostravského perinatologického centra připomněli, předčasné porody činí téměř 17 procent všech porodů, dvojčetná těhotenství činí necelých 5 procent a 20 procent tvoří těhotné ženy s cukrovkou.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216/msk-ma-diky-perinatologickemu-centru-fn-ostrava-nejnizsi-novorozeneckou-umrtnost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2026-08-04T21:13:12+02:00</dcterms:created>
  <dcterms:modified xsi:type="dcterms:W3CDTF">2026-08-04T21:13:12+02:00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