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17.7.2023,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autobusová linka MHD z Frýdku-Místku na Olešnou je oblíbená</w:t>
      </w:r>
    </w:p>
    <w:p>
      <w:pPr/>
      <w:r>
        <w:rPr/>
        <w:t xml:space="preserve">Všední den dopoledne a na Olešnou přijíždí přímá autobusová linka  číslo 320, která projela téměř celým městem. </w:t>
      </w:r>
    </w:p>
    <w:p>
      <w:pPr/>
      <w:r>
        <w:rPr>
          <w:b w:val="1"/>
          <w:bCs w:val="1"/>
        </w:rPr>
        <w:t xml:space="preserve">Anketa: 1.)</w:t>
      </w:r>
      <w:r>
        <w:rPr/>
        <w:t xml:space="preserve"> "Já si myslím, že to je super, přínosné pro ten spoj.  Ideální, rychlý, akorát by to asi nemuselo jezdit tak úplně přes celé město.  Mohli by to rozdělit. Jelikož teďka je to sice skoro prázdné, ale myslím, že o  víkendu to bude plnější. Takže se tam nevleze tolik lidí." – Odkud jedete? – "Z Riviery,  takže už jsme taková ta spíše konečná stanice. Tak si myslím, že potom to bude  takové lepší. I takhle přes týden je to v pohodě, ale o víkendu si myslím,  že to bude plnější."</w:t>
      </w:r>
    </w:p>
    <w:p>
      <w:pPr/>
      <w:r>
        <w:rPr>
          <w:b w:val="1"/>
          <w:bCs w:val="1"/>
        </w:rPr>
        <w:t xml:space="preserve">Radovan Hořínek (ANO), náměstek primátora Frýdku-Místku:</w:t>
      </w:r>
      <w:r>
        <w:rPr/>
        <w:t xml:space="preserve"> "Já jsem velice rád, že jsme ve spolupráci s dopravcem zavedli  tu linku na Olešnou. Sledovali jsme tím i zvýšení spolupráce se Sportplexem v tom  smyslu, že by se měla zvýšit návštěvnost, zejména letního aquaparku. Proto je  ta linka cílená zejména v prázdninových měsících. Tak, aby to splnilo předpoklad  zvýšeného počtu návštěvníků, právě na tom aquaparku. Čili cílem je jednak  zvednout návštěvnost, ale také zvednout určitý komfort při dopravě na aquapark."</w:t>
      </w:r>
    </w:p>
    <w:p>
      <w:pPr/>
      <w:r>
        <w:rPr>
          <w:b w:val="1"/>
          <w:bCs w:val="1"/>
        </w:rPr>
        <w:t xml:space="preserve">Anketa: 2.)</w:t>
      </w:r>
      <w:r>
        <w:rPr/>
        <w:t xml:space="preserve"> "Jo, jsme spokojení s tím, že se tady dostaneme právě ze  sídliště, protože jinak tam všechno byly autobusy na přestup. Takže to je  výhodné."</w:t>
      </w:r>
    </w:p>
    <w:p>
      <w:pPr/>
      <w:r>
        <w:rPr>
          <w:b w:val="1"/>
          <w:bCs w:val="1"/>
        </w:rPr>
        <w:t xml:space="preserve">Anketa: 3.)</w:t>
      </w:r>
      <w:r>
        <w:rPr/>
        <w:t xml:space="preserve"> "No úžasně, protože nemusíme přestupovat. My jsme vždycky  jely na nádraží, na pětku přestupovat a teď jedem přímo. Tak je to ideální."</w:t>
      </w:r>
    </w:p>
    <w:p>
      <w:pPr/>
      <w:r>
        <w:rPr/>
        <w:t xml:space="preserve">V pracovní dny jezdí na Olešnou a zpět 4 páry přímých  spojů. O víkendu je to dokonce 9 spojů. V časovém horizontu od 8:30 do 19:30. </w:t>
      </w:r>
    </w:p>
    <w:p>
      <w:pPr/>
      <w:r>
        <w:rPr>
          <w:b w:val="1"/>
          <w:bCs w:val="1"/>
        </w:rPr>
        <w:t xml:space="preserve">Radovan Hořínek (ANO), náměstek primátora Frýdku-Místku:</w:t>
      </w:r>
      <w:r>
        <w:rPr/>
        <w:t xml:space="preserve"> "Zavedení této linky vzešlo z iniciativy hnutí ANO. Měli  jsme to dokonce ve volebním programu, takže můžu konstatovat splnění tohoto  bodu. A samozřejmě chci poděkovat i našemu koaličnímu partnerovi, že nás v tomto  podpořil. Přestože doprava spadá do jeho gesce."</w:t>
      </w:r>
    </w:p>
    <w:p>
      <w:pPr/>
      <w:r>
        <w:rPr/>
        <w:t xml:space="preserve">Trasy linky 320 jsou dvě, jen s drobnými obměnami zastávek.  Od Marlenky přes TGM, železniční stanici a Beskydskou. A druhá trasa obsahuje i  Revoluční a Rivieru. Spoj jezdí od 30. června do 30.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248/letni-autobusova-linka-mhd-z-frydkumistku-na-olesnou-je-oblib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2026-08-09T09:38:28+02:00</dcterms:created>
  <dcterms:modified xsi:type="dcterms:W3CDTF">2026-08-09T09:38:28+02:00</dcterms:modified>
</cp:coreProperties>
</file>

<file path=docProps/custom.xml><?xml version="1.0" encoding="utf-8"?>
<Properties xmlns="http://schemas.openxmlformats.org/officeDocument/2006/custom-properties" xmlns:vt="http://schemas.openxmlformats.org/officeDocument/2006/docPropsVTypes"/>
</file>