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na parkoviště další místa mezi domy, vznikají tu nová nebo legalizovaná stání</w:t>
      </w:r>
    </w:p>
    <w:p>
      <w:pPr/>
      <w:r>
        <w:rPr/>
        <w:t xml:space="preserve">Kde a jakým způsobem vytvořit v Novém Jičíně nová parkovací místa, to určuje Koncepce statické dopravy zpracovaná v roce 2019. Na jejím základě nyní vzniklo devět parkovacích míst v této odbočce ulice Dlouhá.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byl původně chodník až nadstandardně široký, takže se zúžil a přidala se parkovací místa. Musím říct, že i dříve zde auta stála, ale nemohl se tu vyhnout dvě protijedoucí vozidla.” </w:t>
      </w:r>
    </w:p>
    <w:p>
      <w:pPr/>
      <w:r>
        <w:rPr/>
        <w:t xml:space="preserve">Další tři stavby parkovacích ploch probíhají na ulici Budovatelů, kde vzniká sedm stání, na Luční devět a 17 ve Smetanových sadech. Výsledkem prací je tedy celkem 42 parkovacích míst, zhruba polovina jsou nová stání, zbytek úprava neoficiálně používaných ploch.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“Počty, které byly řečeny, nejsou samozřejmě absolutní počty nárůstu parkovacích míst, protože i v současné době se na těch místech parkovalo, nicméně šlo o neoficiální místa, kdy vozidla parkovala různě na cestě, částečně na chodníku, na obrubníku a podobně, takže cílem těchto akcí není jen navýšení kapacity pro parkování vozidel, ale i legalizace parkovacích míst.”    </w:t>
      </w:r>
    </w:p>
    <w:p>
      <w:pPr/>
      <w:r>
        <w:rPr/>
        <w:t xml:space="preserve">Celková investice města do těchto parkovacím míst činí 5,3 milionu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70/novy-jicin-meni-na-parkoviste-dalsi-mista-mezi-domy-vznikaji-tu-nova-nebo-legalizovana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2026-05-30T12:04:21+02:00</dcterms:created>
  <dcterms:modified xsi:type="dcterms:W3CDTF">2026-05-30T12:04:21+02:00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