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zahrádkaři se těšili létem</w:t>
      </w:r>
    </w:p>
    <w:p>
      <w:pPr/>
      <w:r>
        <w:rPr/>
        <w:t xml:space="preserve">Stonavští zahrádkáři připravili další akci určenou široké veřejnosti. Po nedávném smažení vaječiny se těšili létem při grilování. Zájem o takovéto společenské akce je ve Stonavě vždy velký.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„Těšíme se létem jako každý rok. Letos jsme to pozměnili, bylo Vítání léta, teď se už s ním těšíme. Ab bylo zase něco jiného, připravili jsme špízy z krkovičky a pak máme různé zákusky, o které se zase postaral náš výbor. Myslím si, že akce bude zase úspěšná.“</w:t>
      </w:r>
    </w:p>
    <w:p>
      <w:pPr/>
      <w:r>
        <w:rPr/>
        <w:t xml:space="preserve">Příjemnou atmosféru na akci zajistil svým hudebním vystoupením František Huňař. 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„Bez toho to nejde, ta atmosféra prostě musí být. Bez té hudby by to nebylo ono.“</w:t>
      </w:r>
    </w:p>
    <w:p>
      <w:pPr/>
      <w:r>
        <w:rPr/>
        <w:t xml:space="preserve">Další akcí, kterou stonavští zahrádkáři připravují, bude tradiční výstava ovoce a zeleniny. V těchto parných dnech se ovšem musí hodně otáčet, aby bylo co vystavovat.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„Je to bída s tím zavlažováním. Každý den se musí zalévat, aby produkty byly co nejpěknější.“</w:t>
      </w:r>
    </w:p>
    <w:p>
      <w:pPr/>
      <w:r>
        <w:rPr/>
        <w:t xml:space="preserve">Výstava ovoce a zeleniny se v klubovně zahrádkářů na Stavech uskuteční druhý zářijový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297/stonavsti-zahradkari-se-tesili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2026-05-14T09:40:53+02:00</dcterms:created>
  <dcterms:modified xsi:type="dcterms:W3CDTF">2026-05-14T09:40:53+02:00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