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rozzářily velké kvetoucí obrazy</w:t>
      </w:r>
    </w:p>
    <w:p>
      <w:pPr/>
      <w:r>
        <w:rPr/>
        <w:t xml:space="preserve">Vagonářské muzeum, které se ve Studénce nachází ve zdejším zámku, je vyhledávanou atraktivitou pro všechny milovníky vláčků - a nejen pro ně. Teď v létě nabízí také zajímavý  pohled do předsálí zámku, které zdobí velké obrazy zdejšího malíře Martina Fabiána Ruska.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“Po dohodě s panem Novosadem jsme vybrali květnové obrazy, které rozzáří tento prostor nebo rozzáří také návštěvníky. Lidé, když přijdou a podívají se na ty rozkvetlé louky, tak je to vtáhne dovnitř a navozuje to takovou pohodovou prázdninovou atmosféru.”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“Právě stojíme ve vestibulu, který je vyzdoben obrazy Martina Fabiána Ruska, a z toho mám obrovskou radost, protože tyto prostory se proměňují, jsou takové optimističtější, teplejší, vzdušné.” 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“Já obecně maluju věci, které jsem viděl, zažil, prožil. Tím, že jsem vyrostl v Poodří, v zarostlé zahradě, takže maluju věci, které ve mě nějakým způsobem zůstaly uchovány, ty barvy, vůně, takové nějaké ševelení v té trávě, a já se to teď snažím po těch letech dostat na plátna.”   </w:t>
      </w:r>
    </w:p>
    <w:p>
      <w:pPr/>
      <w:r>
        <w:rPr/>
        <w:t xml:space="preserve">Vešlo se zde umístit pět obrazů, na šestém, který tu také bude viset, ještě autor pracuje.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“Jsme omezeni prostorem. Je to taková malá výstava velkých obrazů, protože ty největší obrazy mají dva metry krát metr sedmdesát.” </w:t>
      </w:r>
    </w:p>
    <w:p>
      <w:pPr/>
      <w:r>
        <w:rPr/>
        <w:t xml:space="preserve">Současně probíhá velká výstava Martina Fabiána Ruska v Břeclavi, v prvním pololetí roku prezentoval svou tvorbu v Paříži a v Madridu. Výstava v předsálí zámku ve Studénce potrvá do konce turistické sezony, stejně jako další doplňkové instalace, jako je nekonečný vláček a výstava fotografií z prostředí železnice Viktora Fikera.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12/vagonarske-muzeum-rozzarily-velke-kvetouci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2026-04-20T14:56:33+02:00</dcterms:created>
  <dcterms:modified xsi:type="dcterms:W3CDTF">2026-04-20T14:56:33+02:00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