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udělali v Havířově přes 43 tisíc shybů pro nemocné děti</w:t>
      </w:r>
    </w:p>
    <w:p>
      <w:pPr/>
      <w:r>
        <w:rPr/>
        <w:t xml:space="preserve">Přesně 43 304 přítahů. Tak takový výkon podali za šest hodin sportovci,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2/sportovci-udelali-v-havirove-pres-43-tisic-shybu-pro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2026-07-06T00:15:32+02:00</dcterms:created>
  <dcterms:modified xsi:type="dcterms:W3CDTF">2026-07-06T00:15:32+02:00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