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ČR předá letos MSK silnici I/11 v úseku Nebory - Bystřice, momentálně opravuje propustky</w:t>
      </w:r>
    </w:p>
    <w:p>
      <w:pPr/>
      <w:r>
        <w:rPr/>
        <w:t xml:space="preserve">Na silnici první třídy č.11 v okrese Frýdek -Místek v úseku od Nebor po Bystřici probíhají postupně po celé trase opravy nevyhovujícího a nefunkčního odvodnění.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396/rsd-cr-preda-letos-msk-silnici-i11-v-useku-nebory--bystrice-momentalne-opravuje-propu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2026-05-13T04:24:27+02:00</dcterms:created>
  <dcterms:modified xsi:type="dcterms:W3CDTF">2026-05-13T04:24:27+02:00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