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Pohotový mladík zadržel dvojici podvodníků. Ta okradla seniora o úspory</w:t>
      </w:r>
    </w:p>
    <w:p>
      <w:pPr/>
      <w:r>
        <w:rPr/>
        <w:t xml:space="preserve">93letý senior cestoval v Ostravě tramvají, kde se sním dala do řeči cizí žena a začala mu tvrdit, že je jeho stará známá Jana. Byla tak přesvědčivá, že ji i s přítelem pozval domů. Tam mu řekla, že je ve finanční tísni a potřebuje peníze. Senior ji půjčil všechny úspory 180 tisíc korun. Pak opět společně znovu cestovali tramvají, kde si jejich zvláštního rozhovoru všiml mladík a zavolal policii.</w:t>
      </w:r>
    </w:p>
    <w:p>
      <w:pPr/>
      <w:r>
        <w:rPr>
          <w:b w:val="1"/>
          <w:bCs w:val="1"/>
        </w:rPr>
        <w:t xml:space="preserve">hovor na tísňovou linku PČR 158: " </w:t>
      </w:r>
      <w:r>
        <w:rPr/>
        <w:t xml:space="preserve">Řekl mi, že ho kapánek obtěžují a vedou neví kam. Mám starost, aby neskončil ve špatných rukou."</w:t>
      </w:r>
    </w:p>
    <w:p>
      <w:pPr/>
      <w:r>
        <w:rPr>
          <w:b w:val="1"/>
          <w:bCs w:val="1"/>
        </w:rPr>
        <w:t xml:space="preserve">Eduard Ražný, oceněný mladík: </w:t>
      </w:r>
      <w:r>
        <w:rPr/>
        <w:t xml:space="preserve">"On na ně reagoval spíše zmateně a mi to nepřišlo příliš obvyklé a proto jsem se více zajímal o jejich konverzaci a přišlo mi, že k pánovi chtějí domů čistě proto, aby ho okradli." </w:t>
      </w:r>
    </w:p>
    <w:p>
      <w:pPr/>
      <w:r>
        <w:rPr/>
        <w:t xml:space="preserve">Mladík donutil podvodníky vystoupit z tramvaje a během chvíle už byla na místě i policie. Oba byli zadrženi. U ženy později našli v podprsence peníze.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muži i ženě sdělil obvinění z trestného činu krádež. V současné době jsou stíháni vazebně." </w:t>
      </w:r>
    </w:p>
    <w:p>
      <w:pPr/>
      <w:r>
        <w:rPr/>
        <w:t xml:space="preserve">Pohotového mladíka policisté ocenili medailí. Nicméně podobný postup nedoporučují. Pachatelé trestných činů totiž mohou být nebezpeční. </w:t>
      </w:r>
    </w:p>
    <w:p>
      <w:pPr/>
      <w:r>
        <w:rPr>
          <w:b w:val="1"/>
          <w:bCs w:val="1"/>
        </w:rPr>
        <w:t xml:space="preserve">Antonín Řezníček, ředitel PČR Ostrava:</w:t>
      </w:r>
      <w:r>
        <w:rPr/>
        <w:t xml:space="preserve"> "Bezpečnější je mít toho pachatele pod kontrolou očním kontaktem, být v telefonickém kontaktu s policií, popsat ho. Prakticky jsou operátorem naváděni, co mají dělat." </w:t>
      </w:r>
    </w:p>
    <w:p>
      <w:pPr/>
      <w:r>
        <w:rPr/>
        <w:t xml:space="preserve">A aby byl dobrý konec ještě dokonalejší, z mladíka a důchodce se stali přátelé a začali se stýkat.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10/pohotovy-mladik-zadrzel-dvojici-podvodniku-ta-okradla-seniora-o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2026-10-21T03:17:30+02:00</dcterms:created>
  <dcterms:modified xsi:type="dcterms:W3CDTF">2026-10-21T03:17:30+02:00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