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zachránili další život. Tentokrát selhávalo srdce cyklistovi</w:t>
      </w:r>
    </w:p>
    <w:p>
      <w:pPr/>
      <w:r>
        <w:rPr/>
        <w:t xml:space="preserve">Není to poprvé, co se strážníci karvinské městské policie ve službě setkali s občany, které postihly zdravotní obtíže, spojené s nevolností, úrazy a nehodami a byli mezi prvními, kteří poskytovali první pomoc. Stejně jako v případě zdravotních obtíží cyklisty, který upadl, když vedl své kolo poblíž zimního stadionu. 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"Jak jsme přijeli na místo, zjistili jsme, že osoba s námi ještě komunikuje, ale po nějaké době začala vypínat a omdlévat. Když jsme zjistili, že mu slábne i tep, tak jsme začali masáž srdce, kde se podařilo na poprvé nahodit, poté s námi muž chvilku mluvil, snažili jsme se ho dát do stabilizované polohy a když jsme ho dali do stabilizované polohy, tak nám znovu omdlel."</w:t>
      </w:r>
    </w:p>
    <w:p>
      <w:pPr/>
      <w:r>
        <w:rPr/>
        <w:t xml:space="preserve">Opět byla nutná masáž srdce. Ta byla úspěšná, strážníci nemuseli využít defibrilátor. pak počkali na příjezd zdravotníků.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"Já jsem rád, že naši městští strážníci neprovádí pouze represivní činnost, ale že v krizových situacích jsou schopni rychle zareagovat a zachránit život lidem, což si myslím, že je to nejcennější."</w:t>
      </w:r>
    </w:p>
    <w:p>
      <w:pPr/>
      <w:r>
        <w:rPr/>
        <w:t xml:space="preserve">Za loňský rok byli karvinští strážníci přivoláni ke 49 případům, u kterých byla nutné poskytnutí první pomoci, za první půlrok letošního roku bylo těchto případů už 29.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48/karvinsti-straznici-zachranili-dalsi-zivot-tentokrat-selhavalo-srdce-cyklis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2026-05-31T12:02:34+02:00</dcterms:created>
  <dcterms:modified xsi:type="dcterms:W3CDTF">2026-05-31T12:02:34+02:00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