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8.8.2023, 10:58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dál přispívá dětem ze Slezské Ostravy na kroužky</w:t>
      </w:r>
    </w:p>
    <w:p>
      <w:pPr/>
      <w:r>
        <w:rPr/>
        <w:t xml:space="preserve">Slezská Ostrava se na jaře zapojila do projektu Corrency. Díky  němu mohou rodiče dětí z obvodu získat až 1 000 korun na různé  volnočasové aktivity.</w:t>
      </w:r>
    </w:p>
    <w:p>
      <w:pPr/>
      <w:r>
        <w:rPr>
          <w:b w:val="1"/>
          <w:bCs w:val="1"/>
        </w:rPr>
        <w:t xml:space="preserve">Richard Vereš (ANO), starosta Slezské Ostravy: "</w:t>
      </w:r>
      <w:r>
        <w:rPr/>
        <w:t xml:space="preserve"> Městský obvod Slezská Ostrava se rozhodl v letošním roce  podpořit děti, respektive jejich rodiče. A to tak, že jim poskytl ve dvou  vlnách 500 a 500 korun, tedy dohromady 1 000 korun na volnočasové  aktivity, nejrůznější kroužky, ale také na sportování dětí."</w:t>
      </w:r>
    </w:p>
    <w:p>
      <w:pPr/>
      <w:r>
        <w:rPr>
          <w:b w:val="1"/>
          <w:bCs w:val="1"/>
        </w:rPr>
        <w:t xml:space="preserve">Filip Novák, manažer projektu Corrency pro  Slezskou Ostravu:</w:t>
      </w:r>
      <w:r>
        <w:rPr/>
        <w:t xml:space="preserve"> "Jedná se i příměstské tábory nebo tábory v létě, mohou  to být ZUŠ, cokoliv si ti rodiče vyberou. A ty děti nebudou tak ochuzeny o tyto  sportovní nebo volnočasové aktivity, na které by běžně nezbývalo dostatek finančních  prostředků."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"Vnímali jsme totiž, že nejen v souvislosti s covidovou  pandemií, ale také v souvislosti s energetickou a ekonomickou krizí  začínají rodiny šetřit. A jedna z prvních úspor byly právě volnočasové aktivity  dětí a mládeže. Proto právě projekt Corrency cílí na to, aby děti sportovaly,  aby měly kroužky a aktivně trávily volný čas."</w:t>
      </w:r>
    </w:p>
    <w:p>
      <w:pPr/>
      <w:r>
        <w:rPr/>
        <w:t xml:space="preserve">Rodiče budou moci dar od městského obvodu uplatnit skrze  elektronické correnty u všech registrovaných spolků a organizací. Těch je do  projektu aktuálně zapojeno 44. Registrace je možná na webu slezska.corrency.cz  do 30. listopadu.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"Rodiče ze Slezské Ostravy mohou v jednotlivých vlnách,  tedy na jaře a na podzim, požádat vždy o 500 korun na každé dítě. Těchto 500  korun mohou využít u partnerů projektu, tedy samotných spolků a organizací,  které nabízejí volnočasové vyžití. Přičemž vždy dalších 50 procent musí doložit  ze svých peněz."</w:t>
      </w:r>
    </w:p>
    <w:p>
      <w:pPr/>
      <w:r>
        <w:rPr>
          <w:b w:val="1"/>
          <w:bCs w:val="1"/>
        </w:rPr>
        <w:t xml:space="preserve">Rolf Franke, generální manažer FBC Ostrava:</w:t>
      </w:r>
      <w:r>
        <w:rPr/>
        <w:t xml:space="preserve"> "Je fajn, že radnice k tomu přistoupila, že podpořila  lidi, kteří žijí na Slezské a podpořila děti, které mohou sportovat. A mohou  mít to sportování o něco levnější. Náš klub tady sídlí, my jsme se do toho  přihlásili, a už někteří rodiče tuto podporu využívají."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"Od 1. 8. tedy odstartovala druhá etapa projektu Corrency.  Tedy dnes mohou rodiče žádat o druhou pětisetkorunu. Já bych tedy vyzval všechny  rodiče ze Slezské Ostravy, aby využili této možnosti, protože tyto peníze jsou  alokovány v rámci rozpočtu městského obvodu. A mohou je využít na volných  čas jejich dětí."</w:t>
      </w:r>
    </w:p>
    <w:p>
      <w:pPr/>
      <w:r>
        <w:rPr>
          <w:b w:val="1"/>
          <w:bCs w:val="1"/>
        </w:rPr>
        <w:t xml:space="preserve">Rolf Franke, generální manažer FBC Ostrava: </w:t>
      </w:r>
      <w:r>
        <w:rPr/>
        <w:t xml:space="preserve">"My tady přímo v klubu máme asi 600 členů. Z toho je  400 do osmnácti let. A kromě toho samozřejmě máme florbalovou akademii, kde se  staráme o dalších 600 dětí asi. Takže máme asi tisícovku dětí, které sportují  se zaměřením pro florbal."</w:t>
      </w:r>
    </w:p>
    <w:p>
      <w:pPr/>
      <w:r>
        <w:rPr/>
        <w:t xml:space="preserve">K platbě přes transakční systém budou rodiče potřebovat jen  občanský průkaz nebo kód z SMS v mobilním telefonu. Obvod vyčlenil na podporu  dětských mimoškolních aktivit dohromady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8531/projekt-corrency-dal-prispiva-detem-ze-slezske-ostravy-na-krou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2026-07-21T19:01:07+02:00</dcterms:created>
  <dcterms:modified xsi:type="dcterms:W3CDTF">2026-07-21T19:01:07+02:00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