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získala nejvyšší status za péči o pacienty s mozkovou příhodou</w:t>
      </w:r>
    </w:p>
    <w:p>
      <w:pPr/>
      <w:r>
        <w:rPr/>
        <w:t xml:space="preserve"> Prestižní certifikát Mezinárodní asociace ESO má pouze několik nemocnic v České republice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„Je to ocenění práce všech našich lékařů, sestřiček, celého toho týmu.“</w:t>
      </w:r>
    </w:p>
    <w:p>
      <w:pPr/>
      <w:r>
        <w:rPr/>
        <w:t xml:space="preserve"> Nemocnici se podařilo zkrátit průměrný čas od vyšetření k zahájení léčby z původních 60 na 22 minut.</w:t>
      </w:r>
    </w:p>
    <w:p>
      <w:pPr/>
      <w:r>
        <w:rPr>
          <w:b w:val="1"/>
          <w:bCs w:val="1"/>
        </w:rPr>
        <w:t xml:space="preserve">Marek Knapčík, primář neurologie: </w:t>
      </w:r>
      <w:r>
        <w:rPr/>
        <w:t xml:space="preserve">„Mozek je strašně citlivý na nedostatek kyslíku, proto v tomto celém průběhu pacienta nemocnicí hraje každá minuta svoji roli.“</w:t>
      </w:r>
    </w:p>
    <w:p>
      <w:pPr/>
      <w:r>
        <w:rPr>
          <w:b w:val="1"/>
          <w:bCs w:val="1"/>
        </w:rPr>
        <w:t xml:space="preserve">Jana, vyléčená pacientka: </w:t>
      </w:r>
      <w:r>
        <w:rPr/>
        <w:t xml:space="preserve">„ Vyvrátila jsem se doma v bytě, brácha mě naložil do auta a odvezl sem. Místo sanitky, prostě to chtěl rychle.“  </w:t>
      </w:r>
    </w:p>
    <w:p>
      <w:pPr/>
      <w:r>
        <w:rPr/>
        <w:t xml:space="preserve"> Urgentní příjem a co nejrychlejší radiodiagnostické, CT a laboratorní vyšetření předchází zahájení léčby trombolýzou. Podstatné je neotálet s přivoláním záchranky při prvních příznacích.</w:t>
      </w:r>
    </w:p>
    <w:p>
      <w:pPr/>
      <w:r>
        <w:rPr>
          <w:b w:val="1"/>
          <w:bCs w:val="1"/>
        </w:rPr>
        <w:t xml:space="preserve">Marek Knapčík, primář neurologie: </w:t>
      </w:r>
      <w:r>
        <w:rPr/>
        <w:t xml:space="preserve">„Řeč, jestli je člověk schopen si vybavit slova a říci nebo jestli je vyslovuje srozumitelně tak, jak bylo zvykem, pak pohledem do zrcadla, symetrie nebo asymetrie ústních koutků, no a vyšetření svalové síly rukou a nohou.“</w:t>
      </w:r>
    </w:p>
    <w:p>
      <w:pPr/>
      <w:r>
        <w:rPr/>
        <w:t xml:space="preserve"> Na konci celého řetězce kroků je pak kvalitní rehabilitace pacientů.</w:t>
      </w:r>
    </w:p>
    <w:p>
      <w:pPr/>
      <w:r>
        <w:rPr>
          <w:b w:val="1"/>
          <w:bCs w:val="1"/>
        </w:rPr>
        <w:t xml:space="preserve">Marie Žaloudíková, náměstkyně ředitele pro léčebnou péči:</w:t>
      </w:r>
      <w:r>
        <w:rPr/>
        <w:t xml:space="preserve"> „V současné době dobudováváme a rozšiřujeme rehabilitační centrum, staví se prostory interní a bude se opravovat experiér, bude sloužit hlavně pro pacienty z neurologie a z ortopedie.“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633/krnovska-nemocnice-ziskala-nejvyssi-status-za-peci-o-pacienty-s-mozkovou-prih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2026-04-15T06:55:27+02:00</dcterms:created>
  <dcterms:modified xsi:type="dcterms:W3CDTF">2026-04-15T06:55:27+02:00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